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5" w:rsidRPr="000B1625" w:rsidRDefault="001436F0" w:rsidP="000B1625">
      <w:pPr>
        <w:jc w:val="center"/>
        <w:rPr>
          <w:rFonts w:asciiTheme="minorHAnsi" w:hAnsiTheme="minorHAnsi"/>
          <w:b/>
          <w:sz w:val="28"/>
          <w:szCs w:val="28"/>
        </w:rPr>
      </w:pPr>
      <w:r>
        <w:rPr>
          <w:rFonts w:asciiTheme="minorHAnsi" w:hAnsiTheme="minorHAnsi"/>
          <w:b/>
          <w:sz w:val="28"/>
          <w:szCs w:val="28"/>
        </w:rPr>
        <w:t>Applying for and Managing Loans</w:t>
      </w:r>
    </w:p>
    <w:p w:rsidR="000B1625" w:rsidRDefault="000B1625" w:rsidP="000B1625">
      <w:pPr>
        <w:rPr>
          <w:rFonts w:asciiTheme="minorHAnsi" w:hAnsiTheme="minorHAnsi"/>
          <w:b/>
          <w:sz w:val="22"/>
        </w:rPr>
      </w:pPr>
    </w:p>
    <w:p w:rsidR="00B772BE" w:rsidRPr="000B1625" w:rsidRDefault="00B772BE" w:rsidP="000B1625">
      <w:pPr>
        <w:rPr>
          <w:rFonts w:asciiTheme="minorHAnsi" w:hAnsiTheme="minorHAnsi"/>
          <w:b/>
          <w:sz w:val="22"/>
        </w:rPr>
      </w:pPr>
    </w:p>
    <w:p w:rsidR="000B1625" w:rsidRPr="000B1625" w:rsidRDefault="000B1625" w:rsidP="000B1625">
      <w:pPr>
        <w:rPr>
          <w:rFonts w:asciiTheme="minorHAnsi" w:hAnsiTheme="minorHAnsi"/>
          <w:b/>
          <w:sz w:val="22"/>
        </w:rPr>
      </w:pPr>
      <w:r w:rsidRPr="000B1625">
        <w:rPr>
          <w:rFonts w:asciiTheme="minorHAnsi" w:hAnsiTheme="minorHAnsi"/>
          <w:b/>
          <w:sz w:val="22"/>
        </w:rPr>
        <w:t>STEP 1: Applying for Loans</w:t>
      </w:r>
    </w:p>
    <w:p w:rsidR="000B1625" w:rsidRPr="000B1625" w:rsidRDefault="000B1625" w:rsidP="000B1625">
      <w:pPr>
        <w:ind w:right="4320"/>
        <w:rPr>
          <w:rFonts w:asciiTheme="minorHAnsi" w:hAnsiTheme="minorHAnsi"/>
          <w:sz w:val="22"/>
        </w:rPr>
      </w:pPr>
    </w:p>
    <w:p w:rsidR="000B1625" w:rsidRPr="000B1625" w:rsidRDefault="00AD5237" w:rsidP="000B1625">
      <w:pPr>
        <w:ind w:right="3816"/>
        <w:rPr>
          <w:rFonts w:asciiTheme="minorHAnsi" w:hAnsiTheme="minorHAnsi"/>
          <w:sz w:val="22"/>
        </w:rPr>
      </w:pPr>
      <w:r>
        <w:rPr>
          <w:rFonts w:asciiTheme="minorHAnsi" w:hAnsiTheme="minorHAnsi"/>
          <w:noProof/>
          <w:sz w:val="22"/>
        </w:rPr>
        <w:pict>
          <v:shapetype id="_x0000_t202" coordsize="21600,21600" o:spt="202" path="m,l,21600r21600,l21600,xe">
            <v:stroke joinstyle="miter"/>
            <v:path gradientshapeok="t" o:connecttype="rect"/>
          </v:shapetype>
          <v:shape id="_x0000_s2062" type="#_x0000_t202" style="position:absolute;margin-left:295.55pt;margin-top:24.7pt;width:206.25pt;height:213pt;z-index:251660288">
            <v:textbox inset="3.6pt,,3.6pt">
              <w:txbxContent>
                <w:p w:rsidR="005635E6" w:rsidRPr="000B1625" w:rsidRDefault="005635E6" w:rsidP="000B1625">
                  <w:pPr>
                    <w:jc w:val="center"/>
                    <w:rPr>
                      <w:rFonts w:asciiTheme="minorHAnsi" w:hAnsiTheme="minorHAnsi"/>
                      <w:b/>
                      <w:sz w:val="22"/>
                    </w:rPr>
                  </w:pPr>
                </w:p>
                <w:p w:rsidR="005635E6" w:rsidRPr="000B1625" w:rsidRDefault="005635E6" w:rsidP="000B1625">
                  <w:pPr>
                    <w:jc w:val="center"/>
                    <w:rPr>
                      <w:rFonts w:asciiTheme="minorHAnsi" w:hAnsiTheme="minorHAnsi"/>
                      <w:b/>
                      <w:sz w:val="22"/>
                    </w:rPr>
                  </w:pPr>
                  <w:r w:rsidRPr="000B1625">
                    <w:rPr>
                      <w:rFonts w:asciiTheme="minorHAnsi" w:hAnsiTheme="minorHAnsi"/>
                      <w:b/>
                      <w:sz w:val="22"/>
                    </w:rPr>
                    <w:t xml:space="preserve">To Complete This Step </w:t>
                  </w:r>
                </w:p>
                <w:p w:rsidR="005635E6" w:rsidRPr="000B1625" w:rsidRDefault="005635E6" w:rsidP="000B1625">
                  <w:pPr>
                    <w:jc w:val="center"/>
                    <w:rPr>
                      <w:rFonts w:asciiTheme="minorHAnsi" w:hAnsiTheme="minorHAnsi"/>
                      <w:sz w:val="22"/>
                    </w:rPr>
                  </w:pPr>
                  <w:r w:rsidRPr="000B1625">
                    <w:rPr>
                      <w:rFonts w:asciiTheme="minorHAnsi" w:hAnsiTheme="minorHAnsi"/>
                      <w:b/>
                      <w:sz w:val="22"/>
                    </w:rPr>
                    <w:t>Students Need To</w:t>
                  </w:r>
                  <w:r w:rsidRPr="000B1625">
                    <w:rPr>
                      <w:rFonts w:asciiTheme="minorHAnsi" w:hAnsiTheme="minorHAnsi"/>
                      <w:sz w:val="22"/>
                    </w:rPr>
                    <w:t>:</w:t>
                  </w:r>
                </w:p>
                <w:p w:rsidR="005635E6" w:rsidRPr="000B1625" w:rsidRDefault="005635E6" w:rsidP="000B1625">
                  <w:pPr>
                    <w:jc w:val="center"/>
                    <w:rPr>
                      <w:rFonts w:asciiTheme="minorHAnsi" w:hAnsiTheme="minorHAnsi"/>
                      <w:sz w:val="22"/>
                    </w:rPr>
                  </w:pPr>
                </w:p>
                <w:p w:rsidR="005635E6" w:rsidRPr="000B1625" w:rsidRDefault="005635E6" w:rsidP="000B1625">
                  <w:pPr>
                    <w:pStyle w:val="ListParagraph"/>
                    <w:numPr>
                      <w:ilvl w:val="0"/>
                      <w:numId w:val="15"/>
                    </w:numPr>
                    <w:rPr>
                      <w:rFonts w:asciiTheme="minorHAnsi" w:hAnsiTheme="minorHAnsi"/>
                      <w:sz w:val="22"/>
                    </w:rPr>
                  </w:pPr>
                  <w:r>
                    <w:rPr>
                      <w:rFonts w:asciiTheme="minorHAnsi" w:hAnsiTheme="minorHAnsi"/>
                      <w:sz w:val="22"/>
                    </w:rPr>
                    <w:t>Know what a loan is</w:t>
                  </w:r>
                  <w:r w:rsidRPr="000B1625">
                    <w:rPr>
                      <w:rFonts w:asciiTheme="minorHAnsi" w:hAnsiTheme="minorHAnsi"/>
                      <w:sz w:val="22"/>
                    </w:rPr>
                    <w:t xml:space="preserve"> and that taking a loan commits them to paying it back</w:t>
                  </w:r>
                </w:p>
                <w:p w:rsidR="005635E6" w:rsidRPr="000B1625" w:rsidRDefault="005635E6" w:rsidP="000B1625">
                  <w:pPr>
                    <w:pStyle w:val="ListParagraph"/>
                    <w:numPr>
                      <w:ilvl w:val="0"/>
                      <w:numId w:val="15"/>
                    </w:numPr>
                    <w:rPr>
                      <w:rFonts w:asciiTheme="minorHAnsi" w:hAnsiTheme="minorHAnsi"/>
                      <w:sz w:val="22"/>
                      <w:szCs w:val="20"/>
                    </w:rPr>
                  </w:pPr>
                  <w:r w:rsidRPr="000B1625">
                    <w:rPr>
                      <w:rFonts w:asciiTheme="minorHAnsi" w:hAnsiTheme="minorHAnsi"/>
                      <w:sz w:val="22"/>
                      <w:szCs w:val="20"/>
                    </w:rPr>
                    <w:t>Understand how different loan payment amounts c</w:t>
                  </w:r>
                  <w:r>
                    <w:rPr>
                      <w:rFonts w:asciiTheme="minorHAnsi" w:hAnsiTheme="minorHAnsi"/>
                      <w:sz w:val="22"/>
                      <w:szCs w:val="20"/>
                    </w:rPr>
                    <w:t>an</w:t>
                  </w:r>
                  <w:r w:rsidRPr="000B1625">
                    <w:rPr>
                      <w:rFonts w:asciiTheme="minorHAnsi" w:hAnsiTheme="minorHAnsi"/>
                      <w:sz w:val="22"/>
                      <w:szCs w:val="20"/>
                    </w:rPr>
                    <w:t xml:space="preserve"> impact their post-college budget and plans </w:t>
                  </w:r>
                </w:p>
                <w:p w:rsidR="005635E6" w:rsidRPr="000B1625" w:rsidRDefault="005635E6" w:rsidP="000B1625">
                  <w:pPr>
                    <w:pStyle w:val="ListParagraph"/>
                    <w:numPr>
                      <w:ilvl w:val="0"/>
                      <w:numId w:val="15"/>
                    </w:numPr>
                    <w:rPr>
                      <w:rFonts w:asciiTheme="minorHAnsi" w:hAnsiTheme="minorHAnsi"/>
                      <w:sz w:val="22"/>
                    </w:rPr>
                  </w:pPr>
                  <w:r w:rsidRPr="000B1625">
                    <w:rPr>
                      <w:rFonts w:asciiTheme="minorHAnsi" w:hAnsiTheme="minorHAnsi"/>
                      <w:sz w:val="22"/>
                    </w:rPr>
                    <w:t>Read and understand their loan agreement</w:t>
                  </w:r>
                </w:p>
                <w:p w:rsidR="005635E6" w:rsidRPr="000B1625" w:rsidRDefault="005635E6" w:rsidP="000B1625">
                  <w:pPr>
                    <w:pStyle w:val="ListParagraph"/>
                    <w:numPr>
                      <w:ilvl w:val="0"/>
                      <w:numId w:val="15"/>
                    </w:numPr>
                    <w:rPr>
                      <w:rFonts w:asciiTheme="minorHAnsi" w:hAnsiTheme="minorHAnsi"/>
                      <w:sz w:val="22"/>
                    </w:rPr>
                  </w:pPr>
                  <w:r w:rsidRPr="000B1625">
                    <w:rPr>
                      <w:rFonts w:asciiTheme="minorHAnsi" w:hAnsiTheme="minorHAnsi"/>
                      <w:sz w:val="22"/>
                    </w:rPr>
                    <w:t xml:space="preserve">Understand the terms, conditions, amounts and requirements of the loan they are taking out  </w:t>
                  </w:r>
                </w:p>
              </w:txbxContent>
            </v:textbox>
          </v:shape>
        </w:pict>
      </w:r>
      <w:r w:rsidR="000B1625" w:rsidRPr="000B1625">
        <w:rPr>
          <w:rFonts w:asciiTheme="minorHAnsi" w:hAnsiTheme="minorHAnsi"/>
          <w:sz w:val="22"/>
        </w:rPr>
        <w:t xml:space="preserve">Once students have selected </w:t>
      </w:r>
      <w:r w:rsidR="00127C6C">
        <w:rPr>
          <w:rFonts w:asciiTheme="minorHAnsi" w:hAnsiTheme="minorHAnsi"/>
          <w:sz w:val="22"/>
        </w:rPr>
        <w:t>the</w:t>
      </w:r>
      <w:r w:rsidR="000B1625" w:rsidRPr="000B1625">
        <w:rPr>
          <w:rFonts w:asciiTheme="minorHAnsi" w:hAnsiTheme="minorHAnsi"/>
          <w:sz w:val="22"/>
        </w:rPr>
        <w:t xml:space="preserve"> college they will attend, they need to:</w:t>
      </w:r>
    </w:p>
    <w:p w:rsidR="000B1625" w:rsidRPr="000B1625" w:rsidRDefault="000B1625" w:rsidP="000B1625">
      <w:pPr>
        <w:pStyle w:val="ListParagraph"/>
        <w:numPr>
          <w:ilvl w:val="0"/>
          <w:numId w:val="17"/>
        </w:numPr>
        <w:ind w:right="3816"/>
        <w:rPr>
          <w:rFonts w:asciiTheme="minorHAnsi" w:hAnsiTheme="minorHAnsi"/>
          <w:sz w:val="22"/>
        </w:rPr>
      </w:pPr>
      <w:r w:rsidRPr="000B1625">
        <w:rPr>
          <w:rFonts w:asciiTheme="minorHAnsi" w:hAnsiTheme="minorHAnsi"/>
          <w:sz w:val="22"/>
        </w:rPr>
        <w:t>Accept their financial aid package</w:t>
      </w:r>
    </w:p>
    <w:p w:rsidR="000B1625" w:rsidRPr="000B1625" w:rsidRDefault="000B1625" w:rsidP="000B1625">
      <w:pPr>
        <w:pStyle w:val="ListParagraph"/>
        <w:numPr>
          <w:ilvl w:val="0"/>
          <w:numId w:val="17"/>
        </w:numPr>
        <w:ind w:right="3960"/>
        <w:rPr>
          <w:rFonts w:asciiTheme="minorHAnsi" w:hAnsiTheme="minorHAnsi"/>
          <w:sz w:val="22"/>
        </w:rPr>
      </w:pPr>
      <w:r w:rsidRPr="000B1625">
        <w:rPr>
          <w:rFonts w:asciiTheme="minorHAnsi" w:hAnsiTheme="minorHAnsi"/>
          <w:sz w:val="22"/>
        </w:rPr>
        <w:t>Decide which loans to accept and how much to take out</w:t>
      </w:r>
    </w:p>
    <w:p w:rsidR="000B1625" w:rsidRPr="000B1625" w:rsidRDefault="00E22850" w:rsidP="000B1625">
      <w:pPr>
        <w:pStyle w:val="ListParagraph"/>
        <w:numPr>
          <w:ilvl w:val="0"/>
          <w:numId w:val="17"/>
        </w:numPr>
        <w:ind w:right="3816"/>
        <w:rPr>
          <w:rFonts w:asciiTheme="minorHAnsi" w:hAnsiTheme="minorHAnsi"/>
          <w:sz w:val="22"/>
        </w:rPr>
      </w:pPr>
      <w:r>
        <w:rPr>
          <w:rFonts w:asciiTheme="minorHAnsi" w:hAnsiTheme="minorHAnsi"/>
          <w:sz w:val="22"/>
        </w:rPr>
        <w:t xml:space="preserve">Complete loan </w:t>
      </w:r>
      <w:r w:rsidR="000B1625" w:rsidRPr="000B1625">
        <w:rPr>
          <w:rFonts w:asciiTheme="minorHAnsi" w:hAnsiTheme="minorHAnsi"/>
          <w:sz w:val="22"/>
        </w:rPr>
        <w:t>entrance</w:t>
      </w:r>
      <w:r>
        <w:rPr>
          <w:rFonts w:asciiTheme="minorHAnsi" w:hAnsiTheme="minorHAnsi"/>
          <w:sz w:val="22"/>
        </w:rPr>
        <w:t xml:space="preserve"> counseling</w:t>
      </w:r>
      <w:r w:rsidR="000B1625" w:rsidRPr="000B1625">
        <w:rPr>
          <w:rFonts w:asciiTheme="minorHAnsi" w:hAnsiTheme="minorHAnsi"/>
          <w:sz w:val="22"/>
        </w:rPr>
        <w:t xml:space="preserve"> and Master Promissory Note for each type of loan </w:t>
      </w:r>
    </w:p>
    <w:p w:rsidR="000B1625" w:rsidRPr="000B1625" w:rsidRDefault="000B1625" w:rsidP="000B1625">
      <w:pPr>
        <w:ind w:left="30" w:right="3816"/>
        <w:rPr>
          <w:rFonts w:asciiTheme="minorHAnsi" w:hAnsiTheme="minorHAnsi"/>
          <w:sz w:val="22"/>
        </w:rPr>
      </w:pPr>
    </w:p>
    <w:p w:rsidR="000B1625" w:rsidRPr="000B1625" w:rsidRDefault="000B1625" w:rsidP="000B1625">
      <w:pPr>
        <w:ind w:left="30" w:right="3960"/>
        <w:rPr>
          <w:rFonts w:asciiTheme="minorHAnsi" w:hAnsiTheme="minorHAnsi"/>
          <w:sz w:val="22"/>
        </w:rPr>
      </w:pPr>
      <w:r w:rsidRPr="000B1625">
        <w:rPr>
          <w:rFonts w:asciiTheme="minorHAnsi" w:hAnsiTheme="minorHAnsi"/>
          <w:noProof/>
          <w:sz w:val="22"/>
        </w:rPr>
        <w:t>When</w:t>
      </w:r>
      <w:r w:rsidRPr="000B1625">
        <w:rPr>
          <w:rFonts w:asciiTheme="minorHAnsi" w:hAnsiTheme="minorHAnsi"/>
          <w:sz w:val="22"/>
        </w:rPr>
        <w:t xml:space="preserve"> comparing packages, students should understand concretely what taking out loans will mean for them financially (and socially) after they graduate or leave school. For example, they need to be aware of the difference in impact of a $100 monthly payment versus a $400 monthly payment. Once students decide on a college, they need to decide on which loans to accept and how much to borrow. The subsidized loans with the lowest interest rates are the most desirable. Often students have no choice but to take all the loans they are offered in a given financial aid package, which is why careful comparison of financial aid offers is critical.  </w:t>
      </w:r>
    </w:p>
    <w:p w:rsidR="000B1625" w:rsidRPr="000B1625" w:rsidRDefault="00AD5237" w:rsidP="000B1625">
      <w:pPr>
        <w:ind w:right="3816"/>
        <w:rPr>
          <w:rFonts w:asciiTheme="minorHAnsi" w:hAnsiTheme="minorHAnsi"/>
          <w:sz w:val="22"/>
        </w:rPr>
      </w:pPr>
      <w:r>
        <w:rPr>
          <w:rFonts w:asciiTheme="minorHAnsi" w:hAnsiTheme="minorHAnsi"/>
          <w:noProof/>
          <w:sz w:val="22"/>
        </w:rPr>
        <w:pict>
          <v:shape id="_x0000_s2063" type="#_x0000_t202" style="position:absolute;margin-left:295.55pt;margin-top:4pt;width:206.25pt;height:174.75pt;z-index:251661312" filled="f" fillcolor="white [3212]">
            <v:textbox>
              <w:txbxContent>
                <w:p w:rsidR="005635E6" w:rsidRPr="000B1625" w:rsidRDefault="005635E6" w:rsidP="000B1625">
                  <w:pPr>
                    <w:shd w:val="clear" w:color="auto" w:fill="EEECE1" w:themeFill="background2"/>
                    <w:jc w:val="center"/>
                    <w:rPr>
                      <w:rFonts w:asciiTheme="minorHAnsi" w:hAnsiTheme="minorHAnsi"/>
                      <w:b/>
                      <w:sz w:val="22"/>
                    </w:rPr>
                  </w:pPr>
                </w:p>
                <w:p w:rsidR="005635E6" w:rsidRPr="000B1625" w:rsidRDefault="005635E6" w:rsidP="000B1625">
                  <w:pPr>
                    <w:shd w:val="clear" w:color="auto" w:fill="EEECE1" w:themeFill="background2"/>
                    <w:jc w:val="center"/>
                    <w:rPr>
                      <w:rFonts w:asciiTheme="minorHAnsi" w:hAnsiTheme="minorHAnsi"/>
                      <w:b/>
                      <w:sz w:val="22"/>
                    </w:rPr>
                  </w:pPr>
                  <w:r w:rsidRPr="000B1625">
                    <w:rPr>
                      <w:rFonts w:asciiTheme="minorHAnsi" w:hAnsiTheme="minorHAnsi"/>
                      <w:b/>
                      <w:sz w:val="22"/>
                    </w:rPr>
                    <w:t>Critical Decisions Made:</w:t>
                  </w:r>
                </w:p>
                <w:p w:rsidR="005635E6" w:rsidRPr="000B1625" w:rsidRDefault="005635E6" w:rsidP="000B1625">
                  <w:pPr>
                    <w:pStyle w:val="ListParagraph"/>
                    <w:numPr>
                      <w:ilvl w:val="0"/>
                      <w:numId w:val="16"/>
                    </w:numPr>
                    <w:shd w:val="clear" w:color="auto" w:fill="EEECE1" w:themeFill="background2"/>
                    <w:rPr>
                      <w:rFonts w:asciiTheme="minorHAnsi" w:hAnsiTheme="minorHAnsi"/>
                      <w:sz w:val="22"/>
                    </w:rPr>
                  </w:pPr>
                  <w:r w:rsidRPr="000B1625">
                    <w:rPr>
                      <w:rFonts w:asciiTheme="minorHAnsi" w:hAnsiTheme="minorHAnsi"/>
                      <w:sz w:val="22"/>
                    </w:rPr>
                    <w:t>How much debt to manage after education</w:t>
                  </w:r>
                </w:p>
                <w:p w:rsidR="005635E6" w:rsidRPr="000B1625" w:rsidRDefault="005635E6" w:rsidP="000B1625">
                  <w:pPr>
                    <w:pStyle w:val="ListParagraph"/>
                    <w:numPr>
                      <w:ilvl w:val="0"/>
                      <w:numId w:val="16"/>
                    </w:numPr>
                    <w:shd w:val="clear" w:color="auto" w:fill="EEECE1" w:themeFill="background2"/>
                    <w:rPr>
                      <w:rFonts w:asciiTheme="minorHAnsi" w:hAnsiTheme="minorHAnsi"/>
                      <w:sz w:val="22"/>
                    </w:rPr>
                  </w:pPr>
                  <w:r w:rsidRPr="000B1625">
                    <w:rPr>
                      <w:rFonts w:asciiTheme="minorHAnsi" w:hAnsiTheme="minorHAnsi"/>
                      <w:sz w:val="22"/>
                    </w:rPr>
                    <w:t>Which loans to take out (federal vs. private, subsidized vs. unsubsidized)</w:t>
                  </w:r>
                </w:p>
                <w:p w:rsidR="005635E6" w:rsidRPr="000B1625" w:rsidRDefault="005635E6" w:rsidP="000B1625">
                  <w:pPr>
                    <w:pStyle w:val="ListParagraph"/>
                    <w:numPr>
                      <w:ilvl w:val="0"/>
                      <w:numId w:val="16"/>
                    </w:numPr>
                    <w:shd w:val="clear" w:color="auto" w:fill="EEECE1" w:themeFill="background2"/>
                    <w:rPr>
                      <w:rFonts w:asciiTheme="minorHAnsi" w:hAnsiTheme="minorHAnsi"/>
                      <w:b/>
                      <w:sz w:val="18"/>
                    </w:rPr>
                  </w:pPr>
                  <w:r w:rsidRPr="000B1625">
                    <w:rPr>
                      <w:rFonts w:asciiTheme="minorHAnsi" w:hAnsiTheme="minorHAnsi"/>
                      <w:sz w:val="22"/>
                    </w:rPr>
                    <w:t>Commitment to paying back loans with interest under all the terms and conditions of the federal student loan program</w:t>
                  </w:r>
                </w:p>
                <w:p w:rsidR="005635E6" w:rsidRPr="00B722C0" w:rsidRDefault="005635E6" w:rsidP="000B1625">
                  <w:pPr>
                    <w:shd w:val="clear" w:color="auto" w:fill="EEECE1" w:themeFill="background2"/>
                    <w:rPr>
                      <w:sz w:val="20"/>
                    </w:rPr>
                  </w:pPr>
                </w:p>
              </w:txbxContent>
            </v:textbox>
          </v:shape>
        </w:pict>
      </w:r>
    </w:p>
    <w:p w:rsidR="000B1625" w:rsidRPr="000B1625" w:rsidRDefault="000B1625" w:rsidP="000B1625">
      <w:pPr>
        <w:ind w:right="3960"/>
        <w:rPr>
          <w:rStyle w:val="Strong"/>
          <w:rFonts w:asciiTheme="minorHAnsi" w:hAnsiTheme="minorHAnsi"/>
          <w:b w:val="0"/>
          <w:sz w:val="22"/>
        </w:rPr>
      </w:pPr>
      <w:r w:rsidRPr="000B1625">
        <w:rPr>
          <w:rFonts w:asciiTheme="minorHAnsi" w:hAnsiTheme="minorHAnsi"/>
          <w:sz w:val="22"/>
        </w:rPr>
        <w:t xml:space="preserve">The </w:t>
      </w:r>
      <w:r w:rsidR="00E22850">
        <w:rPr>
          <w:rFonts w:asciiTheme="minorHAnsi" w:hAnsiTheme="minorHAnsi"/>
          <w:sz w:val="22"/>
        </w:rPr>
        <w:t>entrance counseling</w:t>
      </w:r>
      <w:r w:rsidRPr="000B1625">
        <w:rPr>
          <w:rFonts w:asciiTheme="minorHAnsi" w:hAnsiTheme="minorHAnsi"/>
          <w:sz w:val="22"/>
        </w:rPr>
        <w:t xml:space="preserve"> for federal student loans is an online quiz that students must complete in order</w:t>
      </w:r>
      <w:r w:rsidR="00E22850">
        <w:rPr>
          <w:rFonts w:asciiTheme="minorHAnsi" w:hAnsiTheme="minorHAnsi"/>
          <w:sz w:val="22"/>
        </w:rPr>
        <w:t xml:space="preserve"> to get a loan.  This quiz </w:t>
      </w:r>
      <w:r w:rsidRPr="000B1625">
        <w:rPr>
          <w:rFonts w:asciiTheme="minorHAnsi" w:hAnsiTheme="minorHAnsi"/>
          <w:sz w:val="22"/>
        </w:rPr>
        <w:t xml:space="preserve">is intended to </w:t>
      </w:r>
      <w:r w:rsidR="00E22850">
        <w:rPr>
          <w:rFonts w:asciiTheme="minorHAnsi" w:hAnsiTheme="minorHAnsi"/>
          <w:sz w:val="22"/>
        </w:rPr>
        <w:t xml:space="preserve">ensure that students have an understanding of </w:t>
      </w:r>
      <w:r w:rsidRPr="000B1625">
        <w:rPr>
          <w:rFonts w:asciiTheme="minorHAnsi" w:hAnsiTheme="minorHAnsi"/>
          <w:sz w:val="22"/>
        </w:rPr>
        <w:t>loans and borrowing before they legally commit themsel</w:t>
      </w:r>
      <w:r w:rsidR="00E22850">
        <w:rPr>
          <w:rFonts w:asciiTheme="minorHAnsi" w:hAnsiTheme="minorHAnsi"/>
          <w:sz w:val="22"/>
        </w:rPr>
        <w:t>ves to taking out a loan.  The quiz</w:t>
      </w:r>
      <w:r w:rsidRPr="000B1625">
        <w:rPr>
          <w:rFonts w:asciiTheme="minorHAnsi" w:hAnsiTheme="minorHAnsi"/>
          <w:sz w:val="22"/>
        </w:rPr>
        <w:t xml:space="preserve"> covers the whole process of taking out a loan, including the process of paying it back.</w:t>
      </w:r>
    </w:p>
    <w:p w:rsidR="000B1625" w:rsidRPr="000B1625" w:rsidRDefault="000B1625" w:rsidP="000B1625">
      <w:pPr>
        <w:ind w:right="3816"/>
        <w:rPr>
          <w:rFonts w:asciiTheme="minorHAnsi" w:hAnsiTheme="minorHAnsi"/>
          <w:b/>
          <w:sz w:val="22"/>
        </w:rPr>
      </w:pPr>
    </w:p>
    <w:p w:rsidR="000B1625" w:rsidRPr="000B1625" w:rsidRDefault="000B1625" w:rsidP="000B1625">
      <w:pPr>
        <w:ind w:right="3816"/>
        <w:rPr>
          <w:rFonts w:asciiTheme="minorHAnsi" w:hAnsiTheme="minorHAnsi"/>
          <w:sz w:val="22"/>
        </w:rPr>
      </w:pPr>
      <w:r w:rsidRPr="000B1625">
        <w:rPr>
          <w:rFonts w:asciiTheme="minorHAnsi" w:eastAsia="Times New Roman" w:hAnsiTheme="minorHAnsi" w:cs="Arial"/>
          <w:color w:val="000000"/>
          <w:sz w:val="22"/>
        </w:rPr>
        <w:t xml:space="preserve">The Master Promissory Note (MPN) is attached to the </w:t>
      </w:r>
      <w:r w:rsidR="00E22850">
        <w:rPr>
          <w:rFonts w:asciiTheme="minorHAnsi" w:eastAsia="Times New Roman" w:hAnsiTheme="minorHAnsi" w:cs="Arial"/>
          <w:color w:val="000000"/>
          <w:sz w:val="22"/>
        </w:rPr>
        <w:t>loan entrance counseling</w:t>
      </w:r>
      <w:r w:rsidRPr="000B1625">
        <w:rPr>
          <w:rFonts w:asciiTheme="minorHAnsi" w:eastAsia="Times New Roman" w:hAnsiTheme="minorHAnsi" w:cs="Arial"/>
          <w:color w:val="000000"/>
          <w:sz w:val="22"/>
        </w:rPr>
        <w:t xml:space="preserve">. The MPN is a legal document in which the student promises to repay his/her loan and any accrued interest and fees. In most cases, one MPN can be used for loans that a student receives over several years of study. </w:t>
      </w:r>
      <w:r w:rsidRPr="000B1625">
        <w:rPr>
          <w:rFonts w:asciiTheme="minorHAnsi" w:hAnsiTheme="minorHAnsi"/>
          <w:sz w:val="22"/>
        </w:rPr>
        <w:t>For example, students can take subsidized and unsubsidized Stafford loans under the same MPN over a period of 10 years. For students already in college, i</w:t>
      </w:r>
      <w:r w:rsidRPr="000B1625">
        <w:rPr>
          <w:rFonts w:asciiTheme="minorHAnsi" w:eastAsia="Times New Roman" w:hAnsiTheme="minorHAnsi" w:cs="Arial"/>
          <w:color w:val="000000"/>
          <w:sz w:val="22"/>
        </w:rPr>
        <w:t xml:space="preserve">f a student previously signed an MPN to receive a FFEL Program loan, he/she will need to sign a new MPN for a Direct Loan. Failure to follow the terms and conditions of the MPN could result in </w:t>
      </w:r>
      <w:r w:rsidRPr="000B1625">
        <w:rPr>
          <w:rFonts w:asciiTheme="minorHAnsi" w:hAnsiTheme="minorHAnsi"/>
          <w:sz w:val="22"/>
        </w:rPr>
        <w:t>delinquency o</w:t>
      </w:r>
      <w:r w:rsidR="00E22850">
        <w:rPr>
          <w:rFonts w:asciiTheme="minorHAnsi" w:hAnsiTheme="minorHAnsi"/>
          <w:sz w:val="22"/>
        </w:rPr>
        <w:t>r default which can seriously a</w:t>
      </w:r>
      <w:r w:rsidRPr="000B1625">
        <w:rPr>
          <w:rFonts w:asciiTheme="minorHAnsi" w:hAnsiTheme="minorHAnsi"/>
          <w:sz w:val="22"/>
        </w:rPr>
        <w:t>ffect a student’s future.</w:t>
      </w:r>
    </w:p>
    <w:p w:rsidR="000B1625" w:rsidRPr="000B1625" w:rsidRDefault="000B1625" w:rsidP="000B1625">
      <w:pPr>
        <w:rPr>
          <w:rFonts w:asciiTheme="minorHAnsi" w:hAnsiTheme="minorHAnsi"/>
          <w:b/>
          <w:sz w:val="22"/>
        </w:rPr>
      </w:pPr>
    </w:p>
    <w:p w:rsidR="000B1625" w:rsidRPr="000B1625" w:rsidRDefault="000B1625" w:rsidP="000B1625">
      <w:pPr>
        <w:rPr>
          <w:rFonts w:asciiTheme="minorHAnsi" w:hAnsiTheme="minorHAnsi"/>
          <w:sz w:val="22"/>
        </w:rPr>
      </w:pPr>
    </w:p>
    <w:p w:rsidR="000B1625" w:rsidRPr="000B1625" w:rsidRDefault="000B1625" w:rsidP="000B1625">
      <w:pPr>
        <w:ind w:left="360"/>
        <w:rPr>
          <w:rFonts w:asciiTheme="minorHAnsi" w:hAnsiTheme="minorHAnsi"/>
          <w:sz w:val="22"/>
        </w:rPr>
      </w:pPr>
    </w:p>
    <w:p w:rsidR="000B1625" w:rsidRPr="000B1625" w:rsidRDefault="000B1625" w:rsidP="000B1625">
      <w:pPr>
        <w:rPr>
          <w:rFonts w:asciiTheme="minorHAnsi" w:hAnsiTheme="minorHAnsi"/>
          <w:sz w:val="22"/>
        </w:rPr>
      </w:pPr>
      <w:r w:rsidRPr="000B1625">
        <w:rPr>
          <w:rFonts w:asciiTheme="minorHAnsi" w:hAnsiTheme="minorHAnsi"/>
          <w:sz w:val="22"/>
        </w:rPr>
        <w:br w:type="page"/>
      </w:r>
    </w:p>
    <w:p w:rsidR="00B772BE" w:rsidRPr="000B1625" w:rsidRDefault="00B772BE" w:rsidP="00B772BE">
      <w:pPr>
        <w:jc w:val="center"/>
        <w:rPr>
          <w:rFonts w:asciiTheme="minorHAnsi" w:hAnsiTheme="minorHAnsi"/>
          <w:b/>
          <w:sz w:val="28"/>
          <w:szCs w:val="28"/>
        </w:rPr>
      </w:pPr>
      <w:r>
        <w:rPr>
          <w:rFonts w:asciiTheme="minorHAnsi" w:hAnsiTheme="minorHAnsi"/>
          <w:b/>
          <w:sz w:val="28"/>
          <w:szCs w:val="28"/>
        </w:rPr>
        <w:lastRenderedPageBreak/>
        <w:t>Applying for and Managing Loans</w:t>
      </w:r>
    </w:p>
    <w:p w:rsidR="000B1625" w:rsidRDefault="000B1625" w:rsidP="000B1625">
      <w:pPr>
        <w:rPr>
          <w:rFonts w:asciiTheme="minorHAnsi" w:hAnsiTheme="minorHAnsi"/>
          <w:b/>
          <w:sz w:val="22"/>
        </w:rPr>
      </w:pPr>
    </w:p>
    <w:p w:rsidR="00B772BE" w:rsidRPr="000B1625" w:rsidRDefault="00B772BE" w:rsidP="000B1625">
      <w:pPr>
        <w:rPr>
          <w:rFonts w:asciiTheme="minorHAnsi" w:hAnsiTheme="minorHAnsi"/>
          <w:b/>
          <w:sz w:val="22"/>
        </w:rPr>
      </w:pPr>
    </w:p>
    <w:p w:rsidR="000B1625" w:rsidRPr="000B1625" w:rsidRDefault="00AD5237" w:rsidP="000B1625">
      <w:pPr>
        <w:rPr>
          <w:rFonts w:asciiTheme="minorHAnsi" w:hAnsiTheme="minorHAnsi"/>
          <w:b/>
          <w:sz w:val="22"/>
        </w:rPr>
      </w:pPr>
      <w:r>
        <w:rPr>
          <w:rFonts w:asciiTheme="minorHAnsi" w:hAnsiTheme="minorHAnsi"/>
          <w:b/>
          <w:noProof/>
          <w:sz w:val="22"/>
        </w:rPr>
        <w:pict>
          <v:shape id="_x0000_s2064" type="#_x0000_t202" style="position:absolute;margin-left:287.1pt;margin-top:11.65pt;width:207.85pt;height:213pt;z-index:251662336">
            <v:textbox>
              <w:txbxContent>
                <w:p w:rsidR="005635E6" w:rsidRDefault="005635E6" w:rsidP="000B1625">
                  <w:pPr>
                    <w:jc w:val="center"/>
                    <w:rPr>
                      <w:b/>
                      <w:sz w:val="22"/>
                    </w:rPr>
                  </w:pPr>
                </w:p>
                <w:p w:rsidR="005635E6" w:rsidRPr="000B1625" w:rsidRDefault="005635E6" w:rsidP="000B1625">
                  <w:pPr>
                    <w:jc w:val="center"/>
                    <w:rPr>
                      <w:rFonts w:asciiTheme="minorHAnsi" w:hAnsiTheme="minorHAnsi"/>
                      <w:b/>
                      <w:sz w:val="22"/>
                    </w:rPr>
                  </w:pPr>
                  <w:r w:rsidRPr="000B1625">
                    <w:rPr>
                      <w:rFonts w:asciiTheme="minorHAnsi" w:hAnsiTheme="minorHAnsi"/>
                      <w:b/>
                      <w:sz w:val="22"/>
                    </w:rPr>
                    <w:t xml:space="preserve">To Complete This Step </w:t>
                  </w:r>
                </w:p>
                <w:p w:rsidR="005635E6" w:rsidRPr="000B1625" w:rsidRDefault="005635E6" w:rsidP="000B1625">
                  <w:pPr>
                    <w:jc w:val="center"/>
                    <w:rPr>
                      <w:rFonts w:asciiTheme="minorHAnsi" w:hAnsiTheme="minorHAnsi"/>
                      <w:sz w:val="22"/>
                    </w:rPr>
                  </w:pPr>
                  <w:r w:rsidRPr="000B1625">
                    <w:rPr>
                      <w:rFonts w:asciiTheme="minorHAnsi" w:hAnsiTheme="minorHAnsi"/>
                      <w:b/>
                      <w:sz w:val="22"/>
                    </w:rPr>
                    <w:t>Students Need To</w:t>
                  </w:r>
                  <w:r w:rsidRPr="000B1625">
                    <w:rPr>
                      <w:rFonts w:asciiTheme="minorHAnsi" w:hAnsiTheme="minorHAnsi"/>
                      <w:sz w:val="22"/>
                    </w:rPr>
                    <w:t>:</w:t>
                  </w:r>
                </w:p>
                <w:p w:rsidR="005635E6" w:rsidRPr="000B1625" w:rsidRDefault="005635E6" w:rsidP="000B1625">
                  <w:pPr>
                    <w:jc w:val="center"/>
                    <w:rPr>
                      <w:rFonts w:asciiTheme="minorHAnsi" w:hAnsiTheme="minorHAnsi"/>
                      <w:sz w:val="22"/>
                    </w:rPr>
                  </w:pPr>
                </w:p>
                <w:p w:rsidR="005635E6" w:rsidRPr="000B1625" w:rsidRDefault="005635E6" w:rsidP="000B1625">
                  <w:pPr>
                    <w:pStyle w:val="ListParagraph"/>
                    <w:numPr>
                      <w:ilvl w:val="0"/>
                      <w:numId w:val="10"/>
                    </w:numPr>
                    <w:rPr>
                      <w:rFonts w:asciiTheme="minorHAnsi" w:hAnsiTheme="minorHAnsi"/>
                      <w:sz w:val="22"/>
                    </w:rPr>
                  </w:pPr>
                  <w:r w:rsidRPr="000B1625">
                    <w:rPr>
                      <w:rFonts w:asciiTheme="minorHAnsi" w:hAnsiTheme="minorHAnsi"/>
                      <w:sz w:val="22"/>
                    </w:rPr>
                    <w:t>Fill out necessary paperwork to receive loans throughout their college career</w:t>
                  </w:r>
                </w:p>
                <w:p w:rsidR="005635E6" w:rsidRPr="000B1625" w:rsidRDefault="005635E6" w:rsidP="000B1625">
                  <w:pPr>
                    <w:pStyle w:val="ListParagraph"/>
                    <w:numPr>
                      <w:ilvl w:val="0"/>
                      <w:numId w:val="10"/>
                    </w:numPr>
                    <w:rPr>
                      <w:rFonts w:asciiTheme="minorHAnsi" w:hAnsiTheme="minorHAnsi"/>
                      <w:sz w:val="22"/>
                    </w:rPr>
                  </w:pPr>
                  <w:r w:rsidRPr="000B1625">
                    <w:rPr>
                      <w:rFonts w:asciiTheme="minorHAnsi" w:hAnsiTheme="minorHAnsi"/>
                      <w:sz w:val="22"/>
                    </w:rPr>
                    <w:t>Keep all documents related to their loans</w:t>
                  </w:r>
                </w:p>
                <w:p w:rsidR="005635E6" w:rsidRPr="000B1625" w:rsidRDefault="005635E6" w:rsidP="000B1625">
                  <w:pPr>
                    <w:pStyle w:val="ListParagraph"/>
                    <w:numPr>
                      <w:ilvl w:val="0"/>
                      <w:numId w:val="10"/>
                    </w:numPr>
                    <w:rPr>
                      <w:rFonts w:asciiTheme="minorHAnsi" w:hAnsiTheme="minorHAnsi"/>
                      <w:sz w:val="22"/>
                    </w:rPr>
                  </w:pPr>
                  <w:r w:rsidRPr="000B1625">
                    <w:rPr>
                      <w:rFonts w:asciiTheme="minorHAnsi" w:hAnsiTheme="minorHAnsi"/>
                      <w:sz w:val="22"/>
                    </w:rPr>
                    <w:t>Know what to do if they leave college or drop below half time (see Step 3).</w:t>
                  </w:r>
                </w:p>
                <w:p w:rsidR="005635E6" w:rsidRPr="000B1625" w:rsidRDefault="005635E6" w:rsidP="000B1625">
                  <w:pPr>
                    <w:rPr>
                      <w:rFonts w:asciiTheme="minorHAnsi" w:hAnsiTheme="minorHAnsi"/>
                      <w:sz w:val="22"/>
                    </w:rPr>
                  </w:pPr>
                </w:p>
                <w:p w:rsidR="005635E6" w:rsidRPr="000B1625" w:rsidRDefault="005635E6" w:rsidP="000B1625">
                  <w:pPr>
                    <w:rPr>
                      <w:rFonts w:asciiTheme="minorHAnsi" w:hAnsiTheme="minorHAnsi"/>
                      <w:sz w:val="22"/>
                      <w:szCs w:val="20"/>
                    </w:rPr>
                  </w:pPr>
                </w:p>
                <w:p w:rsidR="005635E6" w:rsidRPr="000B1625" w:rsidRDefault="005635E6" w:rsidP="000B1625">
                  <w:pPr>
                    <w:rPr>
                      <w:rFonts w:asciiTheme="minorHAnsi" w:hAnsiTheme="minorHAnsi"/>
                      <w:sz w:val="20"/>
                      <w:szCs w:val="20"/>
                    </w:rPr>
                  </w:pPr>
                </w:p>
              </w:txbxContent>
            </v:textbox>
          </v:shape>
        </w:pict>
      </w:r>
      <w:r w:rsidR="000B1625" w:rsidRPr="000B1625">
        <w:rPr>
          <w:rFonts w:asciiTheme="minorHAnsi" w:hAnsiTheme="minorHAnsi"/>
          <w:b/>
          <w:sz w:val="22"/>
        </w:rPr>
        <w:t>STEP 2: Manage loans while in school</w:t>
      </w:r>
    </w:p>
    <w:p w:rsidR="000B1625" w:rsidRPr="000B1625" w:rsidRDefault="000B1625" w:rsidP="000B1625">
      <w:pPr>
        <w:rPr>
          <w:rFonts w:asciiTheme="minorHAnsi" w:hAnsiTheme="minorHAnsi"/>
          <w:b/>
          <w:sz w:val="22"/>
        </w:rPr>
      </w:pPr>
    </w:p>
    <w:p w:rsidR="000B1625" w:rsidRPr="000B1625" w:rsidRDefault="000B1625" w:rsidP="000B1625">
      <w:pPr>
        <w:ind w:right="3816"/>
        <w:rPr>
          <w:rFonts w:asciiTheme="minorHAnsi" w:hAnsiTheme="minorHAnsi"/>
          <w:sz w:val="22"/>
        </w:rPr>
      </w:pPr>
      <w:r w:rsidRPr="000B1625">
        <w:rPr>
          <w:rFonts w:asciiTheme="minorHAnsi" w:hAnsiTheme="minorHAnsi"/>
          <w:sz w:val="22"/>
        </w:rPr>
        <w:t>While in school, students will need to:</w:t>
      </w:r>
    </w:p>
    <w:p w:rsidR="000B1625" w:rsidRPr="000B1625" w:rsidRDefault="000B1625" w:rsidP="000B1625">
      <w:pPr>
        <w:pStyle w:val="ListParagraph"/>
        <w:numPr>
          <w:ilvl w:val="0"/>
          <w:numId w:val="18"/>
        </w:numPr>
        <w:ind w:right="3816"/>
        <w:rPr>
          <w:rFonts w:asciiTheme="minorHAnsi" w:hAnsiTheme="minorHAnsi"/>
          <w:sz w:val="22"/>
        </w:rPr>
      </w:pPr>
      <w:r w:rsidRPr="000B1625">
        <w:rPr>
          <w:rFonts w:asciiTheme="minorHAnsi" w:hAnsiTheme="minorHAnsi"/>
          <w:sz w:val="22"/>
        </w:rPr>
        <w:t>Decide whether to pay or capitalize interest  (if loan is unsubsidized)</w:t>
      </w:r>
    </w:p>
    <w:p w:rsidR="000B1625" w:rsidRPr="000B1625" w:rsidRDefault="000B1625" w:rsidP="000B1625">
      <w:pPr>
        <w:pStyle w:val="ListParagraph"/>
        <w:numPr>
          <w:ilvl w:val="0"/>
          <w:numId w:val="18"/>
        </w:numPr>
        <w:ind w:right="3816"/>
        <w:rPr>
          <w:rFonts w:asciiTheme="minorHAnsi" w:hAnsiTheme="minorHAnsi"/>
          <w:sz w:val="22"/>
        </w:rPr>
      </w:pPr>
      <w:r w:rsidRPr="000B1625">
        <w:rPr>
          <w:rFonts w:asciiTheme="minorHAnsi" w:hAnsiTheme="minorHAnsi"/>
          <w:sz w:val="22"/>
        </w:rPr>
        <w:t>Keep all loan paperwork</w:t>
      </w:r>
    </w:p>
    <w:p w:rsidR="000B1625" w:rsidRPr="000B1625" w:rsidRDefault="000B1625" w:rsidP="000B1625">
      <w:pPr>
        <w:pStyle w:val="ListParagraph"/>
        <w:numPr>
          <w:ilvl w:val="0"/>
          <w:numId w:val="18"/>
        </w:numPr>
        <w:ind w:right="3816"/>
        <w:rPr>
          <w:rFonts w:asciiTheme="minorHAnsi" w:hAnsiTheme="minorHAnsi"/>
          <w:sz w:val="22"/>
        </w:rPr>
      </w:pPr>
      <w:r w:rsidRPr="000B1625">
        <w:rPr>
          <w:rFonts w:asciiTheme="minorHAnsi" w:hAnsiTheme="minorHAnsi"/>
          <w:sz w:val="22"/>
        </w:rPr>
        <w:t>Take out new loans each year (if needed)</w:t>
      </w:r>
    </w:p>
    <w:p w:rsidR="000B1625" w:rsidRPr="000B1625" w:rsidRDefault="000B1625" w:rsidP="000B1625">
      <w:pPr>
        <w:pStyle w:val="ListParagraph"/>
        <w:numPr>
          <w:ilvl w:val="0"/>
          <w:numId w:val="18"/>
        </w:numPr>
        <w:ind w:right="3816"/>
        <w:rPr>
          <w:rFonts w:asciiTheme="minorHAnsi" w:hAnsiTheme="minorHAnsi"/>
          <w:sz w:val="22"/>
        </w:rPr>
      </w:pPr>
      <w:r w:rsidRPr="000B1625">
        <w:rPr>
          <w:rFonts w:asciiTheme="minorHAnsi" w:hAnsiTheme="minorHAnsi"/>
          <w:sz w:val="22"/>
        </w:rPr>
        <w:t>Know what steps to take if they leave school or drop below half-time</w:t>
      </w:r>
    </w:p>
    <w:p w:rsidR="000B1625" w:rsidRPr="000B1625" w:rsidRDefault="000B1625" w:rsidP="000B1625">
      <w:pPr>
        <w:ind w:right="3816"/>
        <w:rPr>
          <w:rFonts w:asciiTheme="minorHAnsi" w:hAnsiTheme="minorHAnsi"/>
          <w:sz w:val="22"/>
        </w:rPr>
      </w:pPr>
    </w:p>
    <w:p w:rsidR="000B1625" w:rsidRPr="000B1625" w:rsidRDefault="000B1625" w:rsidP="000B1625">
      <w:pPr>
        <w:ind w:right="4140"/>
        <w:rPr>
          <w:rFonts w:asciiTheme="minorHAnsi" w:hAnsiTheme="minorHAnsi"/>
          <w:sz w:val="22"/>
        </w:rPr>
      </w:pPr>
      <w:r w:rsidRPr="000B1625">
        <w:rPr>
          <w:rFonts w:asciiTheme="minorHAnsi" w:hAnsiTheme="minorHAnsi"/>
          <w:sz w:val="22"/>
        </w:rPr>
        <w:t>Each year students will have to take out more loans</w:t>
      </w:r>
      <w:r w:rsidR="00844A15">
        <w:rPr>
          <w:rFonts w:asciiTheme="minorHAnsi" w:hAnsiTheme="minorHAnsi"/>
          <w:sz w:val="22"/>
        </w:rPr>
        <w:t xml:space="preserve"> (if needed)</w:t>
      </w:r>
      <w:r w:rsidRPr="000B1625">
        <w:rPr>
          <w:rFonts w:asciiTheme="minorHAnsi" w:hAnsiTheme="minorHAnsi"/>
          <w:sz w:val="22"/>
        </w:rPr>
        <w:t xml:space="preserve">. As they accept more loans each year, students should be mindful of the total loan amount they will be responsible for paying back after college.  </w:t>
      </w:r>
    </w:p>
    <w:p w:rsidR="000B1625" w:rsidRPr="000B1625" w:rsidRDefault="000B1625" w:rsidP="000B1625">
      <w:pPr>
        <w:ind w:right="3816"/>
        <w:rPr>
          <w:rFonts w:asciiTheme="minorHAnsi" w:hAnsiTheme="minorHAnsi"/>
          <w:sz w:val="22"/>
        </w:rPr>
      </w:pPr>
    </w:p>
    <w:p w:rsidR="000B1625" w:rsidRPr="000B1625" w:rsidRDefault="00AD5237" w:rsidP="000B1625">
      <w:pPr>
        <w:ind w:right="4050"/>
        <w:rPr>
          <w:rFonts w:asciiTheme="minorHAnsi" w:hAnsiTheme="minorHAnsi"/>
          <w:sz w:val="22"/>
        </w:rPr>
      </w:pPr>
      <w:r>
        <w:rPr>
          <w:rFonts w:asciiTheme="minorHAnsi" w:hAnsiTheme="minorHAnsi"/>
          <w:noProof/>
          <w:sz w:val="22"/>
        </w:rPr>
        <w:pict>
          <v:shape id="_x0000_s2065" type="#_x0000_t202" style="position:absolute;margin-left:288.3pt;margin-top:31.3pt;width:206.65pt;height:84.75pt;z-index:251663360">
            <v:textbox style="mso-next-textbox:#_x0000_s2065">
              <w:txbxContent>
                <w:p w:rsidR="005635E6" w:rsidRPr="000B1625" w:rsidRDefault="005635E6" w:rsidP="000B1625">
                  <w:pPr>
                    <w:shd w:val="clear" w:color="auto" w:fill="EEECE1" w:themeFill="background2"/>
                    <w:jc w:val="center"/>
                    <w:rPr>
                      <w:rFonts w:asciiTheme="minorHAnsi" w:hAnsiTheme="minorHAnsi"/>
                      <w:b/>
                      <w:sz w:val="22"/>
                    </w:rPr>
                  </w:pPr>
                </w:p>
                <w:p w:rsidR="005635E6" w:rsidRPr="000B1625" w:rsidRDefault="005635E6" w:rsidP="000B1625">
                  <w:pPr>
                    <w:shd w:val="clear" w:color="auto" w:fill="EEECE1" w:themeFill="background2"/>
                    <w:jc w:val="center"/>
                    <w:rPr>
                      <w:rFonts w:asciiTheme="minorHAnsi" w:hAnsiTheme="minorHAnsi"/>
                      <w:b/>
                      <w:sz w:val="22"/>
                    </w:rPr>
                  </w:pPr>
                  <w:r w:rsidRPr="000B1625">
                    <w:rPr>
                      <w:rFonts w:asciiTheme="minorHAnsi" w:hAnsiTheme="minorHAnsi"/>
                      <w:b/>
                      <w:sz w:val="22"/>
                    </w:rPr>
                    <w:t>Critical Decisions Made:</w:t>
                  </w:r>
                </w:p>
                <w:p w:rsidR="005635E6" w:rsidRPr="000B1625" w:rsidRDefault="005635E6" w:rsidP="000B1625">
                  <w:pPr>
                    <w:pStyle w:val="ListParagraph"/>
                    <w:numPr>
                      <w:ilvl w:val="0"/>
                      <w:numId w:val="9"/>
                    </w:numPr>
                    <w:shd w:val="clear" w:color="auto" w:fill="EEECE1" w:themeFill="background2"/>
                    <w:rPr>
                      <w:rFonts w:asciiTheme="minorHAnsi" w:hAnsiTheme="minorHAnsi"/>
                      <w:sz w:val="22"/>
                    </w:rPr>
                  </w:pPr>
                  <w:r w:rsidRPr="000B1625">
                    <w:rPr>
                      <w:rFonts w:asciiTheme="minorHAnsi" w:hAnsiTheme="minorHAnsi"/>
                      <w:sz w:val="22"/>
                    </w:rPr>
                    <w:t xml:space="preserve">Which loans to take each year </w:t>
                  </w:r>
                </w:p>
                <w:p w:rsidR="005635E6" w:rsidRPr="000B1625" w:rsidRDefault="005635E6" w:rsidP="000B1625">
                  <w:pPr>
                    <w:pStyle w:val="ListParagraph"/>
                    <w:numPr>
                      <w:ilvl w:val="0"/>
                      <w:numId w:val="9"/>
                    </w:numPr>
                    <w:shd w:val="clear" w:color="auto" w:fill="EEECE1" w:themeFill="background2"/>
                    <w:rPr>
                      <w:rFonts w:asciiTheme="minorHAnsi" w:hAnsiTheme="minorHAnsi"/>
                      <w:sz w:val="22"/>
                    </w:rPr>
                  </w:pPr>
                  <w:r w:rsidRPr="000B1625">
                    <w:rPr>
                      <w:rFonts w:asciiTheme="minorHAnsi" w:hAnsiTheme="minorHAnsi"/>
                      <w:sz w:val="22"/>
                    </w:rPr>
                    <w:t>How much to borrow</w:t>
                  </w:r>
                </w:p>
                <w:p w:rsidR="005635E6" w:rsidRPr="00B04078" w:rsidRDefault="005635E6" w:rsidP="000B1625">
                  <w:pPr>
                    <w:shd w:val="clear" w:color="auto" w:fill="EEECE1" w:themeFill="background2"/>
                    <w:rPr>
                      <w:sz w:val="22"/>
                    </w:rPr>
                  </w:pPr>
                </w:p>
              </w:txbxContent>
            </v:textbox>
          </v:shape>
        </w:pict>
      </w:r>
      <w:r w:rsidR="000B1625" w:rsidRPr="000B1625">
        <w:rPr>
          <w:rFonts w:asciiTheme="minorHAnsi" w:hAnsiTheme="minorHAnsi"/>
          <w:sz w:val="22"/>
        </w:rPr>
        <w:t xml:space="preserve">Students with unsubsidized loans must decide whether or not they want to pay interest on their loan while in school or have the interest </w:t>
      </w:r>
      <w:r w:rsidR="000B1625" w:rsidRPr="000B1625">
        <w:rPr>
          <w:rFonts w:asciiTheme="minorHAnsi" w:hAnsiTheme="minorHAnsi"/>
          <w:b/>
          <w:sz w:val="22"/>
        </w:rPr>
        <w:t>capitalized</w:t>
      </w:r>
      <w:r w:rsidR="000B1625" w:rsidRPr="000B1625">
        <w:rPr>
          <w:rFonts w:asciiTheme="minorHAnsi" w:hAnsiTheme="minorHAnsi"/>
          <w:sz w:val="22"/>
        </w:rPr>
        <w:t xml:space="preserve"> into the loan principle. Capitalizing interest can make a loan a bit more expensive over the long term. If students decide to pay the interest, they can do so when they receive their interest statements. Students can choose to pay any and all interest on their loan month to month as they get their interest statements.</w:t>
      </w:r>
    </w:p>
    <w:p w:rsidR="000B1625" w:rsidRPr="000B1625" w:rsidRDefault="000B1625" w:rsidP="000B1625">
      <w:pPr>
        <w:ind w:right="3816"/>
        <w:rPr>
          <w:rFonts w:asciiTheme="minorHAnsi" w:hAnsiTheme="minorHAnsi"/>
          <w:sz w:val="22"/>
        </w:rPr>
      </w:pPr>
    </w:p>
    <w:p w:rsidR="000B1625" w:rsidRPr="000B1625" w:rsidRDefault="000B1625" w:rsidP="000B1625">
      <w:pPr>
        <w:ind w:right="3816"/>
        <w:rPr>
          <w:rFonts w:asciiTheme="minorHAnsi" w:hAnsiTheme="minorHAnsi"/>
          <w:b/>
          <w:sz w:val="22"/>
        </w:rPr>
      </w:pPr>
      <w:r w:rsidRPr="000B1625">
        <w:rPr>
          <w:rFonts w:asciiTheme="minorHAnsi" w:hAnsiTheme="minorHAnsi"/>
          <w:sz w:val="22"/>
        </w:rPr>
        <w:t>Students need to know how to manage their loans as their lives change. They need to be aware that if they leave college (for any reason</w:t>
      </w:r>
      <w:r w:rsidR="00844A15" w:rsidRPr="000B1625">
        <w:rPr>
          <w:rFonts w:asciiTheme="minorHAnsi" w:hAnsiTheme="minorHAnsi"/>
          <w:sz w:val="22"/>
        </w:rPr>
        <w:t>) or</w:t>
      </w:r>
      <w:r w:rsidRPr="000B1625">
        <w:rPr>
          <w:rFonts w:asciiTheme="minorHAnsi" w:hAnsiTheme="minorHAnsi"/>
          <w:sz w:val="22"/>
        </w:rPr>
        <w:t xml:space="preserve"> drop enrollment below half time, they will be res</w:t>
      </w:r>
      <w:r w:rsidR="00844A15">
        <w:rPr>
          <w:rFonts w:asciiTheme="minorHAnsi" w:hAnsiTheme="minorHAnsi"/>
          <w:sz w:val="22"/>
        </w:rPr>
        <w:t>ponsible for atten</w:t>
      </w:r>
      <w:r w:rsidR="0074452E">
        <w:rPr>
          <w:rFonts w:asciiTheme="minorHAnsi" w:hAnsiTheme="minorHAnsi"/>
          <w:sz w:val="22"/>
        </w:rPr>
        <w:t>ding</w:t>
      </w:r>
      <w:r w:rsidR="00844A15">
        <w:rPr>
          <w:rFonts w:asciiTheme="minorHAnsi" w:hAnsiTheme="minorHAnsi"/>
          <w:sz w:val="22"/>
        </w:rPr>
        <w:t xml:space="preserve"> loan exit counseling</w:t>
      </w:r>
      <w:r w:rsidRPr="000B1625">
        <w:rPr>
          <w:rFonts w:asciiTheme="minorHAnsi" w:hAnsiTheme="minorHAnsi"/>
          <w:sz w:val="22"/>
        </w:rPr>
        <w:t xml:space="preserve"> and paying their loans back following the </w:t>
      </w:r>
      <w:r w:rsidRPr="000B1625">
        <w:rPr>
          <w:rFonts w:asciiTheme="minorHAnsi" w:hAnsiTheme="minorHAnsi"/>
          <w:b/>
          <w:sz w:val="22"/>
        </w:rPr>
        <w:t>grace period</w:t>
      </w:r>
      <w:r w:rsidRPr="000B1625">
        <w:rPr>
          <w:rFonts w:asciiTheme="minorHAnsi" w:hAnsiTheme="minorHAnsi"/>
          <w:sz w:val="22"/>
        </w:rPr>
        <w:t>.  They also need to be aware of who to notify when they leave college or drop below half-time (their college, their lender, etc.)</w:t>
      </w:r>
      <w:r w:rsidRPr="000B1625">
        <w:rPr>
          <w:rFonts w:asciiTheme="minorHAnsi" w:hAnsiTheme="minorHAnsi"/>
          <w:b/>
          <w:sz w:val="22"/>
        </w:rPr>
        <w:t xml:space="preserve">.  </w:t>
      </w:r>
    </w:p>
    <w:p w:rsidR="000B1625" w:rsidRPr="000B1625" w:rsidRDefault="000B1625" w:rsidP="000B1625">
      <w:pPr>
        <w:rPr>
          <w:rFonts w:asciiTheme="minorHAnsi" w:hAnsiTheme="minorHAnsi"/>
          <w:b/>
          <w:sz w:val="22"/>
        </w:rPr>
      </w:pPr>
    </w:p>
    <w:p w:rsidR="000B1625" w:rsidRPr="000B1625" w:rsidRDefault="000B1625" w:rsidP="000B1625">
      <w:pPr>
        <w:rPr>
          <w:rFonts w:asciiTheme="minorHAnsi" w:hAnsiTheme="minorHAnsi"/>
          <w:b/>
          <w:sz w:val="22"/>
        </w:rPr>
      </w:pPr>
    </w:p>
    <w:p w:rsidR="000B1625" w:rsidRPr="000B1625" w:rsidRDefault="000B1625" w:rsidP="000B1625">
      <w:pPr>
        <w:rPr>
          <w:rFonts w:asciiTheme="minorHAnsi" w:hAnsiTheme="minorHAnsi"/>
          <w:b/>
          <w:sz w:val="22"/>
        </w:rPr>
      </w:pPr>
    </w:p>
    <w:p w:rsidR="000B1625" w:rsidRPr="000B1625" w:rsidRDefault="000B1625" w:rsidP="000B1625">
      <w:pPr>
        <w:rPr>
          <w:rFonts w:asciiTheme="minorHAnsi" w:hAnsiTheme="minorHAnsi"/>
          <w:sz w:val="22"/>
        </w:rPr>
      </w:pPr>
    </w:p>
    <w:p w:rsidR="000B1625" w:rsidRPr="000B1625" w:rsidRDefault="000B1625" w:rsidP="000B1625">
      <w:pPr>
        <w:rPr>
          <w:rFonts w:asciiTheme="minorHAnsi" w:hAnsiTheme="minorHAnsi"/>
          <w:sz w:val="22"/>
        </w:rPr>
      </w:pPr>
      <w:r w:rsidRPr="000B1625">
        <w:rPr>
          <w:rFonts w:asciiTheme="minorHAnsi" w:hAnsiTheme="minorHAnsi"/>
          <w:sz w:val="22"/>
        </w:rPr>
        <w:br w:type="page"/>
      </w:r>
    </w:p>
    <w:p w:rsidR="00B772BE" w:rsidRDefault="00B772BE" w:rsidP="00B772BE">
      <w:pPr>
        <w:jc w:val="center"/>
        <w:rPr>
          <w:rFonts w:asciiTheme="minorHAnsi" w:hAnsiTheme="minorHAnsi"/>
          <w:b/>
          <w:sz w:val="28"/>
          <w:szCs w:val="28"/>
        </w:rPr>
      </w:pPr>
      <w:r>
        <w:rPr>
          <w:rFonts w:asciiTheme="minorHAnsi" w:hAnsiTheme="minorHAnsi"/>
          <w:b/>
          <w:sz w:val="28"/>
          <w:szCs w:val="28"/>
        </w:rPr>
        <w:lastRenderedPageBreak/>
        <w:t>Applying for and Managing Loans</w:t>
      </w:r>
    </w:p>
    <w:p w:rsidR="00B772BE" w:rsidRPr="000B1625" w:rsidRDefault="00B772BE" w:rsidP="00B772BE">
      <w:pPr>
        <w:jc w:val="center"/>
        <w:rPr>
          <w:rFonts w:asciiTheme="minorHAnsi" w:hAnsiTheme="minorHAnsi"/>
          <w:b/>
          <w:sz w:val="28"/>
          <w:szCs w:val="28"/>
        </w:rPr>
      </w:pPr>
    </w:p>
    <w:p w:rsidR="000B1625" w:rsidRPr="000B1625" w:rsidRDefault="00AD5237" w:rsidP="000B1625">
      <w:pPr>
        <w:rPr>
          <w:rFonts w:asciiTheme="minorHAnsi" w:hAnsiTheme="minorHAnsi"/>
          <w:b/>
          <w:sz w:val="22"/>
        </w:rPr>
      </w:pPr>
      <w:r w:rsidRPr="00AD5237">
        <w:rPr>
          <w:rFonts w:asciiTheme="minorHAnsi" w:hAnsiTheme="minorHAnsi"/>
          <w:noProof/>
          <w:sz w:val="22"/>
        </w:rPr>
        <w:pict>
          <v:shape id="_x0000_s2066" type="#_x0000_t202" style="position:absolute;margin-left:297.7pt;margin-top:4.5pt;width:198.75pt;height:297.4pt;z-index:251664384">
            <v:textbox style="mso-next-textbox:#_x0000_s2066">
              <w:txbxContent>
                <w:p w:rsidR="005635E6" w:rsidRPr="000B1625" w:rsidRDefault="005635E6" w:rsidP="000B1625">
                  <w:pPr>
                    <w:jc w:val="center"/>
                    <w:rPr>
                      <w:rFonts w:asciiTheme="minorHAnsi" w:hAnsiTheme="minorHAnsi"/>
                      <w:b/>
                      <w:sz w:val="22"/>
                    </w:rPr>
                  </w:pPr>
                </w:p>
                <w:p w:rsidR="005635E6" w:rsidRPr="000B1625" w:rsidRDefault="005635E6" w:rsidP="000B1625">
                  <w:pPr>
                    <w:jc w:val="center"/>
                    <w:rPr>
                      <w:rFonts w:asciiTheme="minorHAnsi" w:hAnsiTheme="minorHAnsi"/>
                      <w:b/>
                      <w:sz w:val="22"/>
                    </w:rPr>
                  </w:pPr>
                  <w:r w:rsidRPr="000B1625">
                    <w:rPr>
                      <w:rFonts w:asciiTheme="minorHAnsi" w:hAnsiTheme="minorHAnsi"/>
                      <w:b/>
                      <w:sz w:val="22"/>
                    </w:rPr>
                    <w:t xml:space="preserve">To Complete This Step </w:t>
                  </w:r>
                </w:p>
                <w:p w:rsidR="005635E6" w:rsidRPr="000B1625" w:rsidRDefault="005635E6" w:rsidP="000B1625">
                  <w:pPr>
                    <w:jc w:val="center"/>
                    <w:rPr>
                      <w:rFonts w:asciiTheme="minorHAnsi" w:hAnsiTheme="minorHAnsi"/>
                      <w:sz w:val="22"/>
                    </w:rPr>
                  </w:pPr>
                  <w:r w:rsidRPr="000B1625">
                    <w:rPr>
                      <w:rFonts w:asciiTheme="minorHAnsi" w:hAnsiTheme="minorHAnsi"/>
                      <w:b/>
                      <w:sz w:val="22"/>
                    </w:rPr>
                    <w:t>Students Need To</w:t>
                  </w:r>
                  <w:r w:rsidRPr="000B1625">
                    <w:rPr>
                      <w:rFonts w:asciiTheme="minorHAnsi" w:hAnsiTheme="minorHAnsi"/>
                      <w:sz w:val="22"/>
                    </w:rPr>
                    <w:t>:</w:t>
                  </w:r>
                </w:p>
                <w:p w:rsidR="005635E6" w:rsidRPr="000B1625" w:rsidRDefault="005635E6" w:rsidP="000B1625">
                  <w:pPr>
                    <w:jc w:val="center"/>
                    <w:rPr>
                      <w:rFonts w:asciiTheme="minorHAnsi" w:hAnsiTheme="minorHAnsi"/>
                      <w:sz w:val="22"/>
                    </w:rPr>
                  </w:pPr>
                </w:p>
                <w:p w:rsidR="005635E6" w:rsidRPr="000B1625" w:rsidRDefault="005635E6" w:rsidP="000B1625">
                  <w:pPr>
                    <w:pStyle w:val="ListParagraph"/>
                    <w:numPr>
                      <w:ilvl w:val="0"/>
                      <w:numId w:val="13"/>
                    </w:numPr>
                    <w:rPr>
                      <w:rFonts w:asciiTheme="minorHAnsi" w:hAnsiTheme="minorHAnsi"/>
                      <w:sz w:val="22"/>
                    </w:rPr>
                  </w:pPr>
                  <w:r w:rsidRPr="000B1625">
                    <w:rPr>
                      <w:rFonts w:asciiTheme="minorHAnsi" w:hAnsiTheme="minorHAnsi"/>
                      <w:sz w:val="22"/>
                    </w:rPr>
                    <w:t xml:space="preserve">Know which repayment plans are available to them. </w:t>
                  </w:r>
                </w:p>
                <w:p w:rsidR="005635E6" w:rsidRPr="000B1625" w:rsidRDefault="005635E6" w:rsidP="000B1625">
                  <w:pPr>
                    <w:pStyle w:val="ListParagraph"/>
                    <w:numPr>
                      <w:ilvl w:val="0"/>
                      <w:numId w:val="13"/>
                    </w:numPr>
                    <w:rPr>
                      <w:rFonts w:asciiTheme="minorHAnsi" w:hAnsiTheme="minorHAnsi"/>
                      <w:sz w:val="22"/>
                    </w:rPr>
                  </w:pPr>
                  <w:r w:rsidRPr="000B1625">
                    <w:rPr>
                      <w:rFonts w:asciiTheme="minorHAnsi" w:hAnsiTheme="minorHAnsi"/>
                      <w:sz w:val="22"/>
                    </w:rPr>
                    <w:t>Pick a repayment option to start with</w:t>
                  </w:r>
                </w:p>
                <w:p w:rsidR="005635E6" w:rsidRPr="000B1625" w:rsidRDefault="005635E6" w:rsidP="000B1625">
                  <w:pPr>
                    <w:pStyle w:val="ListParagraph"/>
                    <w:numPr>
                      <w:ilvl w:val="0"/>
                      <w:numId w:val="13"/>
                    </w:numPr>
                    <w:rPr>
                      <w:rFonts w:asciiTheme="minorHAnsi" w:hAnsiTheme="minorHAnsi"/>
                      <w:sz w:val="22"/>
                    </w:rPr>
                  </w:pPr>
                  <w:r w:rsidRPr="000B1625">
                    <w:rPr>
                      <w:rFonts w:asciiTheme="minorHAnsi" w:hAnsiTheme="minorHAnsi"/>
                      <w:sz w:val="22"/>
                    </w:rPr>
                    <w:t xml:space="preserve">Understand when they have to begin repaying, and the amount they will have to repay </w:t>
                  </w:r>
                </w:p>
                <w:p w:rsidR="005635E6" w:rsidRPr="000B1625" w:rsidRDefault="005635E6" w:rsidP="000B1625">
                  <w:pPr>
                    <w:pStyle w:val="ListParagraph"/>
                    <w:numPr>
                      <w:ilvl w:val="0"/>
                      <w:numId w:val="13"/>
                    </w:numPr>
                    <w:rPr>
                      <w:rFonts w:asciiTheme="minorHAnsi" w:hAnsiTheme="minorHAnsi"/>
                      <w:sz w:val="22"/>
                    </w:rPr>
                  </w:pPr>
                  <w:r w:rsidRPr="000B1625">
                    <w:rPr>
                      <w:rFonts w:asciiTheme="minorHAnsi" w:hAnsiTheme="minorHAnsi"/>
                      <w:sz w:val="22"/>
                    </w:rPr>
                    <w:t>Know the options that exist of they are having difficulty repaying their loans</w:t>
                  </w:r>
                </w:p>
                <w:p w:rsidR="005635E6" w:rsidRPr="000B1625" w:rsidRDefault="005635E6" w:rsidP="000B1625">
                  <w:pPr>
                    <w:pStyle w:val="ListParagraph"/>
                    <w:numPr>
                      <w:ilvl w:val="0"/>
                      <w:numId w:val="13"/>
                    </w:numPr>
                    <w:rPr>
                      <w:rFonts w:asciiTheme="minorHAnsi" w:hAnsiTheme="minorHAnsi"/>
                      <w:sz w:val="22"/>
                    </w:rPr>
                  </w:pPr>
                  <w:r w:rsidRPr="000B1625">
                    <w:rPr>
                      <w:rFonts w:asciiTheme="minorHAnsi" w:hAnsiTheme="minorHAnsi"/>
                      <w:sz w:val="22"/>
                    </w:rPr>
                    <w:t>Know the options that exist to get their loans forgiven/cancelled</w:t>
                  </w:r>
                </w:p>
                <w:p w:rsidR="005635E6" w:rsidRPr="000B1625" w:rsidRDefault="005635E6" w:rsidP="000B1625">
                  <w:pPr>
                    <w:pStyle w:val="ListParagraph"/>
                    <w:numPr>
                      <w:ilvl w:val="0"/>
                      <w:numId w:val="13"/>
                    </w:numPr>
                    <w:rPr>
                      <w:rFonts w:asciiTheme="minorHAnsi" w:hAnsiTheme="minorHAnsi"/>
                      <w:sz w:val="22"/>
                    </w:rPr>
                  </w:pPr>
                  <w:r w:rsidRPr="000B1625">
                    <w:rPr>
                      <w:rFonts w:asciiTheme="minorHAnsi" w:hAnsiTheme="minorHAnsi"/>
                      <w:sz w:val="22"/>
                    </w:rPr>
                    <w:t>Know how to manage their payments to avoid delinquency and default</w:t>
                  </w:r>
                </w:p>
                <w:p w:rsidR="005635E6" w:rsidRPr="000B1625" w:rsidRDefault="005635E6" w:rsidP="000B1625">
                  <w:pPr>
                    <w:pStyle w:val="ListParagraph"/>
                    <w:numPr>
                      <w:ilvl w:val="0"/>
                      <w:numId w:val="13"/>
                    </w:numPr>
                    <w:rPr>
                      <w:rFonts w:asciiTheme="minorHAnsi" w:hAnsiTheme="minorHAnsi"/>
                      <w:sz w:val="22"/>
                    </w:rPr>
                  </w:pPr>
                  <w:r w:rsidRPr="000B1625">
                    <w:rPr>
                      <w:rFonts w:asciiTheme="minorHAnsi" w:hAnsiTheme="minorHAnsi"/>
                      <w:sz w:val="22"/>
                    </w:rPr>
                    <w:t>Keep all documents</w:t>
                  </w:r>
                  <w:r w:rsidRPr="00B04078">
                    <w:rPr>
                      <w:sz w:val="22"/>
                    </w:rPr>
                    <w:t xml:space="preserve"> </w:t>
                  </w:r>
                  <w:r w:rsidRPr="000B1625">
                    <w:rPr>
                      <w:rFonts w:asciiTheme="minorHAnsi" w:hAnsiTheme="minorHAnsi"/>
                      <w:sz w:val="22"/>
                    </w:rPr>
                    <w:t>related to their loans</w:t>
                  </w:r>
                </w:p>
                <w:p w:rsidR="005635E6" w:rsidRPr="000B1625" w:rsidRDefault="005635E6" w:rsidP="000B1625">
                  <w:pPr>
                    <w:rPr>
                      <w:rFonts w:asciiTheme="minorHAnsi" w:hAnsiTheme="minorHAnsi"/>
                      <w:sz w:val="22"/>
                    </w:rPr>
                  </w:pPr>
                </w:p>
                <w:p w:rsidR="005635E6" w:rsidRPr="00B04078" w:rsidRDefault="005635E6" w:rsidP="000B1625">
                  <w:pPr>
                    <w:rPr>
                      <w:sz w:val="22"/>
                    </w:rPr>
                  </w:pPr>
                </w:p>
                <w:p w:rsidR="005635E6" w:rsidRPr="00B04078" w:rsidRDefault="005635E6" w:rsidP="000B1625">
                  <w:pPr>
                    <w:rPr>
                      <w:sz w:val="22"/>
                    </w:rPr>
                  </w:pPr>
                </w:p>
              </w:txbxContent>
            </v:textbox>
          </v:shape>
        </w:pict>
      </w:r>
    </w:p>
    <w:p w:rsidR="000B1625" w:rsidRPr="000B1625" w:rsidRDefault="000B1625" w:rsidP="000B1625">
      <w:pPr>
        <w:rPr>
          <w:rFonts w:asciiTheme="minorHAnsi" w:hAnsiTheme="minorHAnsi"/>
          <w:b/>
          <w:sz w:val="22"/>
        </w:rPr>
      </w:pPr>
      <w:r w:rsidRPr="000B1625">
        <w:rPr>
          <w:rFonts w:asciiTheme="minorHAnsi" w:hAnsiTheme="minorHAnsi"/>
          <w:b/>
          <w:sz w:val="22"/>
        </w:rPr>
        <w:t>STEP 3: Repaying Loans</w:t>
      </w:r>
    </w:p>
    <w:p w:rsidR="000B1625" w:rsidRPr="000B1625" w:rsidRDefault="000B1625" w:rsidP="000B1625">
      <w:pPr>
        <w:rPr>
          <w:rFonts w:asciiTheme="minorHAnsi" w:hAnsiTheme="minorHAnsi"/>
          <w:b/>
          <w:sz w:val="22"/>
        </w:rPr>
      </w:pPr>
    </w:p>
    <w:p w:rsidR="000B1625" w:rsidRPr="000B1625" w:rsidRDefault="000B1625" w:rsidP="000B1625">
      <w:pPr>
        <w:ind w:right="3816"/>
        <w:rPr>
          <w:rFonts w:asciiTheme="minorHAnsi" w:hAnsiTheme="minorHAnsi"/>
          <w:sz w:val="22"/>
        </w:rPr>
      </w:pPr>
      <w:r w:rsidRPr="000B1625">
        <w:rPr>
          <w:rFonts w:asciiTheme="minorHAnsi" w:hAnsiTheme="minorHAnsi"/>
          <w:sz w:val="22"/>
        </w:rPr>
        <w:t>Once students graduate, leave school or drop below half time, they must start repaying their loans.  Students should:</w:t>
      </w:r>
    </w:p>
    <w:p w:rsidR="000B1625" w:rsidRPr="000B1625" w:rsidRDefault="000B1625" w:rsidP="000B1625">
      <w:pPr>
        <w:pStyle w:val="ListParagraph"/>
        <w:numPr>
          <w:ilvl w:val="0"/>
          <w:numId w:val="19"/>
        </w:numPr>
        <w:ind w:right="3816"/>
        <w:rPr>
          <w:rFonts w:asciiTheme="minorHAnsi" w:hAnsiTheme="minorHAnsi"/>
          <w:sz w:val="22"/>
        </w:rPr>
      </w:pPr>
      <w:r w:rsidRPr="000B1625">
        <w:rPr>
          <w:rFonts w:asciiTheme="minorHAnsi" w:hAnsiTheme="minorHAnsi"/>
          <w:sz w:val="22"/>
        </w:rPr>
        <w:t xml:space="preserve">Participate in </w:t>
      </w:r>
      <w:r w:rsidR="00951BD7">
        <w:rPr>
          <w:rFonts w:asciiTheme="minorHAnsi" w:hAnsiTheme="minorHAnsi"/>
          <w:sz w:val="22"/>
        </w:rPr>
        <w:t>loan exit counseling</w:t>
      </w:r>
    </w:p>
    <w:p w:rsidR="000B1625" w:rsidRPr="000B1625" w:rsidRDefault="000B1625" w:rsidP="000B1625">
      <w:pPr>
        <w:pStyle w:val="ListParagraph"/>
        <w:numPr>
          <w:ilvl w:val="0"/>
          <w:numId w:val="19"/>
        </w:numPr>
        <w:ind w:right="3816"/>
        <w:rPr>
          <w:rFonts w:asciiTheme="minorHAnsi" w:hAnsiTheme="minorHAnsi"/>
          <w:sz w:val="22"/>
        </w:rPr>
      </w:pPr>
      <w:r w:rsidRPr="000B1625">
        <w:rPr>
          <w:rFonts w:asciiTheme="minorHAnsi" w:hAnsiTheme="minorHAnsi"/>
          <w:sz w:val="22"/>
        </w:rPr>
        <w:t>Choose a payment plan (which they can change anytime)</w:t>
      </w:r>
    </w:p>
    <w:p w:rsidR="000B1625" w:rsidRPr="000B1625" w:rsidRDefault="000B1625" w:rsidP="000B1625">
      <w:pPr>
        <w:pStyle w:val="ListParagraph"/>
        <w:numPr>
          <w:ilvl w:val="0"/>
          <w:numId w:val="19"/>
        </w:numPr>
        <w:ind w:right="3816"/>
        <w:rPr>
          <w:rFonts w:asciiTheme="minorHAnsi" w:hAnsiTheme="minorHAnsi"/>
          <w:sz w:val="22"/>
        </w:rPr>
      </w:pPr>
      <w:r w:rsidRPr="000B1625">
        <w:rPr>
          <w:rFonts w:asciiTheme="minorHAnsi" w:hAnsiTheme="minorHAnsi"/>
          <w:sz w:val="22"/>
        </w:rPr>
        <w:t>Create a budget reflecting their current economic situation</w:t>
      </w:r>
    </w:p>
    <w:p w:rsidR="000B1625" w:rsidRPr="000B1625" w:rsidRDefault="000B1625" w:rsidP="000B1625">
      <w:pPr>
        <w:pStyle w:val="ListParagraph"/>
        <w:numPr>
          <w:ilvl w:val="0"/>
          <w:numId w:val="19"/>
        </w:numPr>
        <w:ind w:right="3816"/>
        <w:rPr>
          <w:rFonts w:asciiTheme="minorHAnsi" w:hAnsiTheme="minorHAnsi"/>
          <w:sz w:val="22"/>
        </w:rPr>
      </w:pPr>
      <w:r w:rsidRPr="000B1625">
        <w:rPr>
          <w:rFonts w:asciiTheme="minorHAnsi" w:hAnsiTheme="minorHAnsi"/>
          <w:sz w:val="22"/>
        </w:rPr>
        <w:t>Make regular payments</w:t>
      </w:r>
    </w:p>
    <w:p w:rsidR="000B1625" w:rsidRPr="000B1625" w:rsidRDefault="000B1625" w:rsidP="000B1625">
      <w:pPr>
        <w:pStyle w:val="ListParagraph"/>
        <w:numPr>
          <w:ilvl w:val="0"/>
          <w:numId w:val="19"/>
        </w:numPr>
        <w:ind w:right="3816"/>
        <w:rPr>
          <w:rFonts w:asciiTheme="minorHAnsi" w:hAnsiTheme="minorHAnsi"/>
          <w:sz w:val="22"/>
        </w:rPr>
      </w:pPr>
      <w:r w:rsidRPr="000B1625">
        <w:rPr>
          <w:rFonts w:asciiTheme="minorHAnsi" w:hAnsiTheme="minorHAnsi"/>
          <w:sz w:val="22"/>
        </w:rPr>
        <w:t>Explore forgiveness options, if applicable</w:t>
      </w:r>
    </w:p>
    <w:p w:rsidR="000B1625" w:rsidRPr="000B1625" w:rsidRDefault="000B1625" w:rsidP="000B1625">
      <w:pPr>
        <w:ind w:right="3816"/>
        <w:rPr>
          <w:rFonts w:asciiTheme="minorHAnsi" w:hAnsiTheme="minorHAnsi"/>
          <w:sz w:val="22"/>
        </w:rPr>
      </w:pPr>
    </w:p>
    <w:p w:rsidR="000B1625" w:rsidRPr="000B1625" w:rsidRDefault="000B1625" w:rsidP="000B1625">
      <w:pPr>
        <w:ind w:right="3816"/>
        <w:rPr>
          <w:rFonts w:asciiTheme="minorHAnsi" w:hAnsiTheme="minorHAnsi"/>
          <w:sz w:val="22"/>
        </w:rPr>
      </w:pPr>
      <w:r w:rsidRPr="000B1625">
        <w:rPr>
          <w:rFonts w:asciiTheme="minorHAnsi" w:hAnsiTheme="minorHAnsi"/>
          <w:sz w:val="22"/>
        </w:rPr>
        <w:t>If something goes wrong and a student is unable to make a payment, he/she should:</w:t>
      </w:r>
    </w:p>
    <w:p w:rsidR="000B1625" w:rsidRPr="000B1625" w:rsidRDefault="000B1625" w:rsidP="000B1625">
      <w:pPr>
        <w:pStyle w:val="ListParagraph"/>
        <w:numPr>
          <w:ilvl w:val="0"/>
          <w:numId w:val="20"/>
        </w:numPr>
        <w:ind w:right="3816"/>
        <w:rPr>
          <w:rFonts w:asciiTheme="minorHAnsi" w:hAnsiTheme="minorHAnsi"/>
          <w:sz w:val="22"/>
        </w:rPr>
      </w:pPr>
      <w:r w:rsidRPr="000B1625">
        <w:rPr>
          <w:rFonts w:asciiTheme="minorHAnsi" w:hAnsiTheme="minorHAnsi"/>
          <w:sz w:val="22"/>
        </w:rPr>
        <w:t>Contact his/her lender immediately to discuss options</w:t>
      </w:r>
    </w:p>
    <w:p w:rsidR="000B1625" w:rsidRPr="000B1625" w:rsidRDefault="000B1625" w:rsidP="000B1625">
      <w:pPr>
        <w:ind w:right="3816"/>
        <w:rPr>
          <w:rFonts w:asciiTheme="minorHAnsi" w:hAnsiTheme="minorHAnsi"/>
          <w:sz w:val="22"/>
        </w:rPr>
      </w:pPr>
    </w:p>
    <w:p w:rsidR="000B1625" w:rsidRPr="000B1625" w:rsidRDefault="00AD5237" w:rsidP="000B1625">
      <w:pPr>
        <w:shd w:val="clear" w:color="auto" w:fill="FFFFFF"/>
        <w:ind w:right="3960"/>
        <w:rPr>
          <w:rFonts w:asciiTheme="minorHAnsi" w:hAnsiTheme="minorHAnsi"/>
          <w:sz w:val="22"/>
        </w:rPr>
      </w:pPr>
      <w:r w:rsidRPr="00AD5237">
        <w:rPr>
          <w:rFonts w:asciiTheme="minorHAnsi" w:eastAsia="Times New Roman" w:hAnsiTheme="minorHAnsi" w:cs="Times New Roman"/>
          <w:noProof/>
          <w:color w:val="000000"/>
          <w:sz w:val="22"/>
        </w:rPr>
        <w:pict>
          <v:shape id="_x0000_s2067" type="#_x0000_t202" style="position:absolute;margin-left:297.7pt;margin-top:93.25pt;width:198.75pt;height:102pt;z-index:251665408">
            <v:textbox>
              <w:txbxContent>
                <w:p w:rsidR="005635E6" w:rsidRPr="000B1625" w:rsidRDefault="005635E6" w:rsidP="000B1625">
                  <w:pPr>
                    <w:shd w:val="clear" w:color="auto" w:fill="EEECE1" w:themeFill="background2"/>
                    <w:jc w:val="center"/>
                    <w:rPr>
                      <w:rFonts w:asciiTheme="minorHAnsi" w:hAnsiTheme="minorHAnsi"/>
                      <w:b/>
                      <w:sz w:val="22"/>
                    </w:rPr>
                  </w:pPr>
                </w:p>
                <w:p w:rsidR="005635E6" w:rsidRPr="000B1625" w:rsidRDefault="005635E6" w:rsidP="000B1625">
                  <w:pPr>
                    <w:shd w:val="clear" w:color="auto" w:fill="EEECE1" w:themeFill="background2"/>
                    <w:jc w:val="center"/>
                    <w:rPr>
                      <w:rFonts w:asciiTheme="minorHAnsi" w:hAnsiTheme="minorHAnsi"/>
                      <w:b/>
                      <w:sz w:val="22"/>
                    </w:rPr>
                  </w:pPr>
                  <w:r w:rsidRPr="000B1625">
                    <w:rPr>
                      <w:rFonts w:asciiTheme="minorHAnsi" w:hAnsiTheme="minorHAnsi"/>
                      <w:b/>
                      <w:sz w:val="22"/>
                    </w:rPr>
                    <w:t>Critical Decisions Made:</w:t>
                  </w:r>
                </w:p>
                <w:p w:rsidR="005635E6" w:rsidRPr="000B1625" w:rsidRDefault="005635E6" w:rsidP="000B1625">
                  <w:pPr>
                    <w:pStyle w:val="ListParagraph"/>
                    <w:numPr>
                      <w:ilvl w:val="0"/>
                      <w:numId w:val="14"/>
                    </w:numPr>
                    <w:shd w:val="clear" w:color="auto" w:fill="EEECE1" w:themeFill="background2"/>
                    <w:rPr>
                      <w:rFonts w:asciiTheme="minorHAnsi" w:hAnsiTheme="minorHAnsi"/>
                      <w:sz w:val="22"/>
                    </w:rPr>
                  </w:pPr>
                  <w:r w:rsidRPr="000B1625">
                    <w:rPr>
                      <w:rFonts w:asciiTheme="minorHAnsi" w:hAnsiTheme="minorHAnsi"/>
                      <w:sz w:val="22"/>
                    </w:rPr>
                    <w:t>Which repayment option works best for them</w:t>
                  </w:r>
                </w:p>
                <w:p w:rsidR="005635E6" w:rsidRPr="000B1625" w:rsidRDefault="005635E6" w:rsidP="000B1625">
                  <w:pPr>
                    <w:pStyle w:val="ListParagraph"/>
                    <w:numPr>
                      <w:ilvl w:val="0"/>
                      <w:numId w:val="14"/>
                    </w:numPr>
                    <w:shd w:val="clear" w:color="auto" w:fill="EEECE1" w:themeFill="background2"/>
                    <w:rPr>
                      <w:rFonts w:asciiTheme="minorHAnsi" w:hAnsiTheme="minorHAnsi"/>
                      <w:sz w:val="22"/>
                    </w:rPr>
                  </w:pPr>
                  <w:r w:rsidRPr="000B1625">
                    <w:rPr>
                      <w:rFonts w:asciiTheme="minorHAnsi" w:hAnsiTheme="minorHAnsi"/>
                      <w:sz w:val="22"/>
                    </w:rPr>
                    <w:t>How to integrate their student loans into their post-college finances</w:t>
                  </w:r>
                </w:p>
                <w:p w:rsidR="005635E6" w:rsidRPr="00B722C0" w:rsidRDefault="005635E6" w:rsidP="000B1625">
                  <w:pPr>
                    <w:shd w:val="clear" w:color="auto" w:fill="EEECE1" w:themeFill="background2"/>
                    <w:rPr>
                      <w:sz w:val="20"/>
                    </w:rPr>
                  </w:pPr>
                </w:p>
              </w:txbxContent>
            </v:textbox>
          </v:shape>
        </w:pict>
      </w:r>
      <w:r w:rsidR="000B1625" w:rsidRPr="000B1625">
        <w:rPr>
          <w:rFonts w:asciiTheme="minorHAnsi" w:eastAsia="Times New Roman" w:hAnsiTheme="minorHAnsi" w:cs="Times New Roman"/>
          <w:color w:val="000000"/>
          <w:sz w:val="22"/>
        </w:rPr>
        <w:t xml:space="preserve">Colleges and the federal government </w:t>
      </w:r>
      <w:r w:rsidR="000B1625" w:rsidRPr="000B1625">
        <w:rPr>
          <w:rFonts w:asciiTheme="minorHAnsi" w:eastAsia="Times New Roman" w:hAnsiTheme="minorHAnsi" w:cs="Times New Roman"/>
          <w:b/>
          <w:bCs/>
          <w:color w:val="000000"/>
          <w:sz w:val="22"/>
        </w:rPr>
        <w:t>require</w:t>
      </w:r>
      <w:r w:rsidR="000B1625" w:rsidRPr="000B1625">
        <w:rPr>
          <w:rFonts w:asciiTheme="minorHAnsi" w:eastAsia="Times New Roman" w:hAnsiTheme="minorHAnsi" w:cs="Times New Roman"/>
          <w:color w:val="000000"/>
          <w:sz w:val="22"/>
        </w:rPr>
        <w:t xml:space="preserve"> t</w:t>
      </w:r>
      <w:r w:rsidR="00951BD7">
        <w:rPr>
          <w:rFonts w:asciiTheme="minorHAnsi" w:eastAsia="Times New Roman" w:hAnsiTheme="minorHAnsi" w:cs="Times New Roman"/>
          <w:color w:val="000000"/>
          <w:sz w:val="22"/>
        </w:rPr>
        <w:t>hat students complete loan exit counseling. Failure to complete the loan</w:t>
      </w:r>
      <w:r w:rsidR="000B1625" w:rsidRPr="000B1625">
        <w:rPr>
          <w:rFonts w:asciiTheme="minorHAnsi" w:eastAsia="Times New Roman" w:hAnsiTheme="minorHAnsi" w:cs="Times New Roman"/>
          <w:color w:val="000000"/>
          <w:sz w:val="22"/>
        </w:rPr>
        <w:t xml:space="preserve"> exit counseling</w:t>
      </w:r>
      <w:r w:rsidR="00951BD7">
        <w:rPr>
          <w:rFonts w:asciiTheme="minorHAnsi" w:eastAsia="Times New Roman" w:hAnsiTheme="minorHAnsi" w:cs="Times New Roman"/>
          <w:color w:val="000000"/>
          <w:sz w:val="22"/>
        </w:rPr>
        <w:t xml:space="preserve"> </w:t>
      </w:r>
      <w:r w:rsidR="000B1625" w:rsidRPr="000B1625">
        <w:rPr>
          <w:rFonts w:asciiTheme="minorHAnsi" w:eastAsia="Times New Roman" w:hAnsiTheme="minorHAnsi" w:cs="Times New Roman"/>
          <w:color w:val="000000"/>
          <w:sz w:val="22"/>
        </w:rPr>
        <w:t xml:space="preserve">could prevent students from graduating, receiving a diploma, obtaining transcripts to attend another school, and receiving any student account refunds owed from the school.  </w:t>
      </w:r>
      <w:r w:rsidR="000B1625" w:rsidRPr="000B1625">
        <w:rPr>
          <w:rFonts w:asciiTheme="minorHAnsi" w:eastAsia="Times New Roman" w:hAnsiTheme="minorHAnsi" w:cs="Times New Roman"/>
          <w:bCs/>
          <w:color w:val="000000"/>
          <w:sz w:val="22"/>
        </w:rPr>
        <w:t>The exit counseling interview provides students with i</w:t>
      </w:r>
      <w:r w:rsidR="000B1625" w:rsidRPr="000B1625">
        <w:rPr>
          <w:rFonts w:asciiTheme="minorHAnsi" w:hAnsiTheme="minorHAnsi"/>
          <w:sz w:val="22"/>
        </w:rPr>
        <w:t xml:space="preserve">nformation on how to manage student loan repayment, rights &amp; responsibilities as a borrower in the federal student loan program, and other important loan servicing and </w:t>
      </w:r>
      <w:r w:rsidR="005635E6">
        <w:rPr>
          <w:rFonts w:asciiTheme="minorHAnsi" w:hAnsiTheme="minorHAnsi"/>
          <w:sz w:val="22"/>
        </w:rPr>
        <w:t>default consequence information.</w:t>
      </w:r>
    </w:p>
    <w:p w:rsidR="000B1625" w:rsidRPr="000B1625" w:rsidRDefault="000B1625" w:rsidP="000B1625">
      <w:pPr>
        <w:ind w:right="3816"/>
        <w:rPr>
          <w:rFonts w:asciiTheme="minorHAnsi" w:hAnsiTheme="minorHAnsi"/>
          <w:b/>
          <w:sz w:val="22"/>
        </w:rPr>
      </w:pPr>
    </w:p>
    <w:p w:rsidR="000B1625" w:rsidRPr="000B1625" w:rsidRDefault="000B1625" w:rsidP="000B1625">
      <w:pPr>
        <w:ind w:right="3960"/>
        <w:rPr>
          <w:rFonts w:asciiTheme="minorHAnsi" w:hAnsiTheme="minorHAnsi"/>
          <w:sz w:val="22"/>
        </w:rPr>
      </w:pPr>
      <w:r w:rsidRPr="000B1625">
        <w:rPr>
          <w:rFonts w:asciiTheme="minorHAnsi" w:hAnsiTheme="minorHAnsi"/>
          <w:sz w:val="22"/>
        </w:rPr>
        <w:t>Depending on the specific loans the student or parents took, they will have different repayment options. The general types of repayment options are listed below:</w:t>
      </w:r>
    </w:p>
    <w:p w:rsidR="000B1625" w:rsidRPr="000B1625" w:rsidRDefault="000B1625" w:rsidP="000B1625">
      <w:pPr>
        <w:numPr>
          <w:ilvl w:val="0"/>
          <w:numId w:val="11"/>
        </w:numPr>
        <w:spacing w:before="100" w:beforeAutospacing="1" w:after="100" w:afterAutospacing="1"/>
        <w:rPr>
          <w:rFonts w:asciiTheme="minorHAnsi" w:eastAsia="Times New Roman" w:hAnsiTheme="minorHAnsi" w:cs="Arial"/>
          <w:color w:val="000000"/>
          <w:sz w:val="22"/>
        </w:rPr>
      </w:pPr>
      <w:r w:rsidRPr="000B1625">
        <w:rPr>
          <w:rFonts w:asciiTheme="minorHAnsi" w:eastAsia="Times New Roman" w:hAnsiTheme="minorHAnsi" w:cs="Arial"/>
          <w:b/>
          <w:bCs/>
          <w:color w:val="000000"/>
          <w:sz w:val="22"/>
        </w:rPr>
        <w:t>Standard repayment -</w:t>
      </w:r>
      <w:r w:rsidRPr="000B1625">
        <w:rPr>
          <w:rFonts w:asciiTheme="minorHAnsi" w:eastAsia="Times New Roman" w:hAnsiTheme="minorHAnsi" w:cs="Arial"/>
          <w:color w:val="000000"/>
          <w:sz w:val="22"/>
        </w:rPr>
        <w:t xml:space="preserve"> Payment of a fixed amount each month which depends on your loan balance and period of repayment, not to exceed 10 years. </w:t>
      </w:r>
    </w:p>
    <w:p w:rsidR="000B1625" w:rsidRPr="000B1625" w:rsidRDefault="000B1625" w:rsidP="000B1625">
      <w:pPr>
        <w:numPr>
          <w:ilvl w:val="0"/>
          <w:numId w:val="11"/>
        </w:numPr>
        <w:spacing w:before="100" w:beforeAutospacing="1" w:after="100" w:afterAutospacing="1"/>
        <w:rPr>
          <w:rFonts w:asciiTheme="minorHAnsi" w:eastAsia="Times New Roman" w:hAnsiTheme="minorHAnsi" w:cs="Arial"/>
          <w:b/>
          <w:bCs/>
          <w:color w:val="000000"/>
          <w:sz w:val="22"/>
        </w:rPr>
      </w:pPr>
      <w:r w:rsidRPr="000B1625">
        <w:rPr>
          <w:rFonts w:asciiTheme="minorHAnsi" w:eastAsia="Times New Roman" w:hAnsiTheme="minorHAnsi" w:cs="Arial"/>
          <w:b/>
          <w:bCs/>
          <w:color w:val="000000"/>
          <w:sz w:val="22"/>
        </w:rPr>
        <w:t>Graduated repayment</w:t>
      </w:r>
      <w:r w:rsidRPr="000B1625">
        <w:rPr>
          <w:rFonts w:asciiTheme="minorHAnsi" w:eastAsia="Times New Roman" w:hAnsiTheme="minorHAnsi" w:cs="Arial"/>
          <w:color w:val="000000"/>
          <w:sz w:val="22"/>
        </w:rPr>
        <w:t xml:space="preserve"> - begins with lower payment amounts that increase over time. </w:t>
      </w:r>
    </w:p>
    <w:p w:rsidR="000B1625" w:rsidRPr="000B1625" w:rsidRDefault="000B1625" w:rsidP="000B1625">
      <w:pPr>
        <w:numPr>
          <w:ilvl w:val="0"/>
          <w:numId w:val="11"/>
        </w:numPr>
        <w:spacing w:before="100" w:beforeAutospacing="1" w:after="100" w:afterAutospacing="1"/>
        <w:rPr>
          <w:rFonts w:asciiTheme="minorHAnsi" w:eastAsia="Times New Roman" w:hAnsiTheme="minorHAnsi" w:cs="Arial"/>
          <w:color w:val="000000"/>
          <w:sz w:val="22"/>
        </w:rPr>
      </w:pPr>
      <w:r w:rsidRPr="000B1625">
        <w:rPr>
          <w:rFonts w:asciiTheme="minorHAnsi" w:eastAsia="Times New Roman" w:hAnsiTheme="minorHAnsi" w:cs="Arial"/>
          <w:b/>
          <w:bCs/>
          <w:color w:val="000000"/>
          <w:sz w:val="22"/>
        </w:rPr>
        <w:t>Extended repayment</w:t>
      </w:r>
      <w:r w:rsidRPr="000B1625">
        <w:rPr>
          <w:rFonts w:asciiTheme="minorHAnsi" w:eastAsia="Times New Roman" w:hAnsiTheme="minorHAnsi" w:cs="Arial"/>
          <w:color w:val="000000"/>
          <w:sz w:val="22"/>
        </w:rPr>
        <w:t xml:space="preserve"> - allows repayment over a longer period of time, up to 30 years. Your payment amounts will be either fixed or graduated. </w:t>
      </w:r>
    </w:p>
    <w:p w:rsidR="000B1625" w:rsidRPr="000B1625" w:rsidRDefault="000B1625" w:rsidP="000B1625">
      <w:pPr>
        <w:numPr>
          <w:ilvl w:val="0"/>
          <w:numId w:val="11"/>
        </w:numPr>
        <w:spacing w:before="100" w:beforeAutospacing="1" w:after="100" w:afterAutospacing="1"/>
        <w:rPr>
          <w:rFonts w:asciiTheme="minorHAnsi" w:eastAsia="Times New Roman" w:hAnsiTheme="minorHAnsi" w:cs="Arial"/>
          <w:b/>
          <w:bCs/>
          <w:color w:val="000000"/>
          <w:sz w:val="22"/>
        </w:rPr>
      </w:pPr>
      <w:r w:rsidRPr="000B1625">
        <w:rPr>
          <w:rFonts w:asciiTheme="minorHAnsi" w:eastAsia="Times New Roman" w:hAnsiTheme="minorHAnsi" w:cs="Arial"/>
          <w:b/>
          <w:bCs/>
          <w:color w:val="000000"/>
          <w:sz w:val="22"/>
        </w:rPr>
        <w:t xml:space="preserve">Income-Contingent Repayment – </w:t>
      </w:r>
      <w:r w:rsidRPr="000B1625">
        <w:rPr>
          <w:rFonts w:asciiTheme="minorHAnsi" w:eastAsia="Times New Roman" w:hAnsiTheme="minorHAnsi" w:cs="Arial"/>
          <w:bCs/>
          <w:color w:val="000000"/>
          <w:sz w:val="22"/>
        </w:rPr>
        <w:t>Monthly payment is based on your adjusted gross income, family size and your loan balance.</w:t>
      </w:r>
    </w:p>
    <w:p w:rsidR="000B1625" w:rsidRPr="000B1625" w:rsidRDefault="000B1625" w:rsidP="000B1625">
      <w:pPr>
        <w:rPr>
          <w:rFonts w:asciiTheme="minorHAnsi" w:hAnsiTheme="minorHAnsi"/>
          <w:sz w:val="22"/>
        </w:rPr>
      </w:pPr>
      <w:r w:rsidRPr="000B1625">
        <w:rPr>
          <w:rFonts w:asciiTheme="minorHAnsi" w:hAnsiTheme="minorHAnsi"/>
          <w:sz w:val="22"/>
        </w:rPr>
        <w:t xml:space="preserve">Students need to continue to manage their loans after they leave their post-secondary education program(s). In particular, they need to keep up on regular payments and know their </w:t>
      </w:r>
      <w:proofErr w:type="gramStart"/>
      <w:r w:rsidRPr="000B1625">
        <w:rPr>
          <w:rFonts w:asciiTheme="minorHAnsi" w:hAnsiTheme="minorHAnsi"/>
          <w:sz w:val="22"/>
        </w:rPr>
        <w:t>options if a situation arises</w:t>
      </w:r>
      <w:proofErr w:type="gramEnd"/>
      <w:r w:rsidRPr="000B1625">
        <w:rPr>
          <w:rFonts w:asciiTheme="minorHAnsi" w:hAnsiTheme="minorHAnsi"/>
          <w:sz w:val="22"/>
        </w:rPr>
        <w:t xml:space="preserve"> in which they can no longer make their payments. </w:t>
      </w:r>
    </w:p>
    <w:p w:rsidR="000B1625" w:rsidRPr="000B1625" w:rsidRDefault="000B1625" w:rsidP="000B1625">
      <w:pPr>
        <w:rPr>
          <w:rFonts w:asciiTheme="minorHAnsi" w:hAnsiTheme="minorHAnsi"/>
          <w:sz w:val="22"/>
        </w:rPr>
      </w:pPr>
    </w:p>
    <w:p w:rsidR="000B1625" w:rsidRDefault="000B1625" w:rsidP="000B1625">
      <w:pPr>
        <w:rPr>
          <w:rFonts w:asciiTheme="minorHAnsi" w:hAnsiTheme="minorHAnsi"/>
          <w:sz w:val="22"/>
        </w:rPr>
      </w:pPr>
    </w:p>
    <w:p w:rsidR="000B1625" w:rsidRDefault="000B1625" w:rsidP="000B1625">
      <w:pPr>
        <w:rPr>
          <w:rFonts w:asciiTheme="minorHAnsi" w:hAnsiTheme="minorHAnsi"/>
          <w:sz w:val="22"/>
        </w:rPr>
      </w:pPr>
    </w:p>
    <w:p w:rsidR="000B1625" w:rsidRDefault="000B1625" w:rsidP="000B1625">
      <w:pPr>
        <w:rPr>
          <w:rFonts w:asciiTheme="minorHAnsi" w:hAnsiTheme="minorHAnsi"/>
          <w:sz w:val="22"/>
        </w:rPr>
      </w:pPr>
    </w:p>
    <w:p w:rsidR="000B1625" w:rsidRDefault="000B1625" w:rsidP="000B1625">
      <w:pPr>
        <w:rPr>
          <w:rFonts w:asciiTheme="minorHAnsi" w:hAnsiTheme="minorHAnsi"/>
          <w:sz w:val="22"/>
        </w:rPr>
      </w:pPr>
    </w:p>
    <w:p w:rsidR="000B1625" w:rsidRDefault="00B772BE" w:rsidP="00B772BE">
      <w:pPr>
        <w:jc w:val="center"/>
        <w:rPr>
          <w:rFonts w:asciiTheme="minorHAnsi" w:hAnsiTheme="minorHAnsi"/>
          <w:b/>
          <w:sz w:val="28"/>
          <w:szCs w:val="28"/>
        </w:rPr>
      </w:pPr>
      <w:r>
        <w:rPr>
          <w:rFonts w:asciiTheme="minorHAnsi" w:hAnsiTheme="minorHAnsi"/>
          <w:b/>
          <w:sz w:val="28"/>
          <w:szCs w:val="28"/>
        </w:rPr>
        <w:lastRenderedPageBreak/>
        <w:t>Applying for and Managing Loans</w:t>
      </w:r>
    </w:p>
    <w:p w:rsidR="00B772BE" w:rsidRPr="00B772BE" w:rsidRDefault="00B772BE" w:rsidP="00B772BE">
      <w:pPr>
        <w:jc w:val="center"/>
        <w:rPr>
          <w:rFonts w:asciiTheme="minorHAnsi" w:hAnsiTheme="minorHAnsi"/>
          <w:b/>
          <w:sz w:val="28"/>
          <w:szCs w:val="28"/>
        </w:rPr>
      </w:pPr>
    </w:p>
    <w:p w:rsidR="000B1625" w:rsidRDefault="000B1625" w:rsidP="000B1625">
      <w:pPr>
        <w:rPr>
          <w:rFonts w:asciiTheme="minorHAnsi" w:hAnsiTheme="minorHAnsi"/>
          <w:sz w:val="22"/>
        </w:rPr>
      </w:pPr>
    </w:p>
    <w:p w:rsidR="000B1625" w:rsidRPr="000B1625" w:rsidRDefault="000B1625" w:rsidP="000B1625">
      <w:pPr>
        <w:rPr>
          <w:rFonts w:asciiTheme="minorHAnsi" w:hAnsiTheme="minorHAnsi"/>
          <w:sz w:val="22"/>
        </w:rPr>
      </w:pPr>
      <w:r w:rsidRPr="000B1625">
        <w:rPr>
          <w:rFonts w:asciiTheme="minorHAnsi" w:hAnsiTheme="minorHAnsi"/>
          <w:sz w:val="22"/>
        </w:rPr>
        <w:t>If students find themselves in difficulty there may be several different options for them:</w:t>
      </w:r>
    </w:p>
    <w:p w:rsidR="000B1625" w:rsidRPr="000B1625" w:rsidRDefault="000B1625" w:rsidP="000B1625">
      <w:pPr>
        <w:pStyle w:val="ListParagraph"/>
        <w:numPr>
          <w:ilvl w:val="0"/>
          <w:numId w:val="11"/>
        </w:numPr>
        <w:rPr>
          <w:rStyle w:val="Strong"/>
          <w:rFonts w:asciiTheme="minorHAnsi" w:hAnsiTheme="minorHAnsi"/>
          <w:b w:val="0"/>
          <w:sz w:val="22"/>
        </w:rPr>
      </w:pPr>
      <w:r w:rsidRPr="000B1625">
        <w:rPr>
          <w:rStyle w:val="Strong"/>
          <w:rFonts w:asciiTheme="minorHAnsi" w:hAnsiTheme="minorHAnsi"/>
          <w:sz w:val="22"/>
        </w:rPr>
        <w:t xml:space="preserve">Switch payment plans </w:t>
      </w:r>
      <w:r w:rsidR="00F36708" w:rsidRPr="000B1625">
        <w:rPr>
          <w:rStyle w:val="Strong"/>
          <w:rFonts w:asciiTheme="minorHAnsi" w:hAnsiTheme="minorHAnsi"/>
          <w:sz w:val="22"/>
        </w:rPr>
        <w:t>- Students</w:t>
      </w:r>
      <w:r w:rsidRPr="005635E6">
        <w:rPr>
          <w:rStyle w:val="Strong"/>
          <w:rFonts w:asciiTheme="minorHAnsi" w:hAnsiTheme="minorHAnsi"/>
          <w:b w:val="0"/>
          <w:sz w:val="22"/>
        </w:rPr>
        <w:t xml:space="preserve"> may switch to a payment plan with lower monthly payments</w:t>
      </w:r>
      <w:r w:rsidR="00F36708">
        <w:rPr>
          <w:rStyle w:val="Strong"/>
          <w:rFonts w:asciiTheme="minorHAnsi" w:hAnsiTheme="minorHAnsi"/>
          <w:b w:val="0"/>
          <w:sz w:val="22"/>
        </w:rPr>
        <w:t>.</w:t>
      </w:r>
    </w:p>
    <w:p w:rsidR="000B1625" w:rsidRPr="005635E6" w:rsidRDefault="000B1625" w:rsidP="000B1625">
      <w:pPr>
        <w:pStyle w:val="ListParagraph"/>
        <w:numPr>
          <w:ilvl w:val="0"/>
          <w:numId w:val="11"/>
        </w:numPr>
        <w:rPr>
          <w:rStyle w:val="Strong"/>
          <w:rFonts w:asciiTheme="minorHAnsi" w:hAnsiTheme="minorHAnsi"/>
          <w:b w:val="0"/>
          <w:sz w:val="22"/>
        </w:rPr>
      </w:pPr>
      <w:r w:rsidRPr="000B1625">
        <w:rPr>
          <w:rStyle w:val="Strong"/>
          <w:rFonts w:asciiTheme="minorHAnsi" w:hAnsiTheme="minorHAnsi"/>
          <w:sz w:val="22"/>
        </w:rPr>
        <w:t xml:space="preserve">Consolidation - </w:t>
      </w:r>
      <w:r w:rsidRPr="005635E6">
        <w:rPr>
          <w:rStyle w:val="Strong"/>
          <w:rFonts w:asciiTheme="minorHAnsi" w:hAnsiTheme="minorHAnsi"/>
          <w:b w:val="0"/>
          <w:sz w:val="22"/>
        </w:rPr>
        <w:t>Enables students to pay existing student loans in full with one loan, with one interest rate and repayment schedule. Could he</w:t>
      </w:r>
      <w:r w:rsidR="005635E6" w:rsidRPr="005635E6">
        <w:rPr>
          <w:rStyle w:val="Strong"/>
          <w:rFonts w:asciiTheme="minorHAnsi" w:hAnsiTheme="minorHAnsi"/>
          <w:b w:val="0"/>
          <w:sz w:val="22"/>
        </w:rPr>
        <w:t>lp lower overall payments (alt</w:t>
      </w:r>
      <w:r w:rsidRPr="005635E6">
        <w:rPr>
          <w:rStyle w:val="Strong"/>
          <w:rFonts w:asciiTheme="minorHAnsi" w:hAnsiTheme="minorHAnsi"/>
          <w:b w:val="0"/>
          <w:sz w:val="22"/>
        </w:rPr>
        <w:t>hough it could increase the overall cost of the loan in the long term)</w:t>
      </w:r>
      <w:r w:rsidR="00F36708">
        <w:rPr>
          <w:rStyle w:val="Strong"/>
          <w:rFonts w:asciiTheme="minorHAnsi" w:hAnsiTheme="minorHAnsi"/>
          <w:b w:val="0"/>
          <w:sz w:val="22"/>
        </w:rPr>
        <w:t>.</w:t>
      </w:r>
    </w:p>
    <w:p w:rsidR="000B1625" w:rsidRPr="00F36708" w:rsidRDefault="000B1625" w:rsidP="000B1625">
      <w:pPr>
        <w:pStyle w:val="ListParagraph"/>
        <w:numPr>
          <w:ilvl w:val="0"/>
          <w:numId w:val="11"/>
        </w:numPr>
        <w:rPr>
          <w:rStyle w:val="Strong"/>
          <w:rFonts w:asciiTheme="minorHAnsi" w:hAnsiTheme="minorHAnsi"/>
          <w:b w:val="0"/>
          <w:sz w:val="22"/>
        </w:rPr>
      </w:pPr>
      <w:r w:rsidRPr="000B1625">
        <w:rPr>
          <w:rStyle w:val="Strong"/>
          <w:rFonts w:asciiTheme="minorHAnsi" w:hAnsiTheme="minorHAnsi"/>
          <w:sz w:val="22"/>
        </w:rPr>
        <w:t xml:space="preserve">Deferment – </w:t>
      </w:r>
      <w:r w:rsidRPr="00F36708">
        <w:rPr>
          <w:rStyle w:val="Strong"/>
          <w:rFonts w:asciiTheme="minorHAnsi" w:hAnsiTheme="minorHAnsi"/>
          <w:b w:val="0"/>
          <w:sz w:val="22"/>
        </w:rPr>
        <w:t>The temporary postponement of loan payments; during this time the borrower does not have to pay either principle or interest</w:t>
      </w:r>
      <w:r w:rsidR="00F36708">
        <w:rPr>
          <w:rStyle w:val="Strong"/>
          <w:rFonts w:asciiTheme="minorHAnsi" w:hAnsiTheme="minorHAnsi"/>
          <w:b w:val="0"/>
          <w:sz w:val="22"/>
        </w:rPr>
        <w:t>.</w:t>
      </w:r>
    </w:p>
    <w:p w:rsidR="000B1625" w:rsidRPr="00F36708" w:rsidRDefault="000B1625" w:rsidP="000B1625">
      <w:pPr>
        <w:pStyle w:val="ListParagraph"/>
        <w:numPr>
          <w:ilvl w:val="0"/>
          <w:numId w:val="11"/>
        </w:numPr>
        <w:rPr>
          <w:rStyle w:val="Strong"/>
          <w:rFonts w:asciiTheme="minorHAnsi" w:hAnsiTheme="minorHAnsi"/>
          <w:b w:val="0"/>
          <w:sz w:val="22"/>
        </w:rPr>
      </w:pPr>
      <w:r w:rsidRPr="000B1625">
        <w:rPr>
          <w:rStyle w:val="Strong"/>
          <w:rFonts w:asciiTheme="minorHAnsi" w:hAnsiTheme="minorHAnsi"/>
          <w:sz w:val="22"/>
        </w:rPr>
        <w:t>Forbearance –</w:t>
      </w:r>
      <w:r w:rsidRPr="00F36708">
        <w:rPr>
          <w:rStyle w:val="Strong"/>
          <w:rFonts w:asciiTheme="minorHAnsi" w:hAnsiTheme="minorHAnsi"/>
          <w:b w:val="0"/>
          <w:sz w:val="22"/>
        </w:rPr>
        <w:t>Temporary postponement or reduction of payments because of the borro</w:t>
      </w:r>
      <w:r w:rsidR="00F36708">
        <w:rPr>
          <w:rStyle w:val="Strong"/>
          <w:rFonts w:asciiTheme="minorHAnsi" w:hAnsiTheme="minorHAnsi"/>
          <w:b w:val="0"/>
          <w:sz w:val="22"/>
        </w:rPr>
        <w:t>wer’s financial difficulties. F</w:t>
      </w:r>
      <w:r w:rsidRPr="00F36708">
        <w:rPr>
          <w:rStyle w:val="Strong"/>
          <w:rFonts w:asciiTheme="minorHAnsi" w:hAnsiTheme="minorHAnsi"/>
          <w:b w:val="0"/>
          <w:sz w:val="22"/>
        </w:rPr>
        <w:t>orbearance may also be an extension of the repayment period. Borrowers must pay interest during this period.</w:t>
      </w:r>
    </w:p>
    <w:p w:rsidR="000B1625" w:rsidRPr="000B1625" w:rsidRDefault="000B1625" w:rsidP="000B1625">
      <w:pPr>
        <w:rPr>
          <w:rStyle w:val="Strong"/>
          <w:rFonts w:asciiTheme="minorHAnsi" w:hAnsiTheme="minorHAnsi"/>
          <w:b w:val="0"/>
          <w:sz w:val="22"/>
        </w:rPr>
      </w:pPr>
    </w:p>
    <w:p w:rsidR="000B1625" w:rsidRPr="000B1625" w:rsidRDefault="000B1625" w:rsidP="000B1625">
      <w:pPr>
        <w:rPr>
          <w:rFonts w:asciiTheme="minorHAnsi" w:hAnsiTheme="minorHAnsi"/>
          <w:sz w:val="22"/>
        </w:rPr>
      </w:pPr>
      <w:r w:rsidRPr="000B1625">
        <w:rPr>
          <w:rFonts w:asciiTheme="minorHAnsi" w:hAnsiTheme="minorHAnsi"/>
          <w:sz w:val="22"/>
        </w:rPr>
        <w:t xml:space="preserve">Students should also keep in mind that there are several ways to have their loans </w:t>
      </w:r>
      <w:r w:rsidRPr="000B1625">
        <w:rPr>
          <w:rFonts w:asciiTheme="minorHAnsi" w:hAnsiTheme="minorHAnsi"/>
          <w:b/>
          <w:sz w:val="22"/>
        </w:rPr>
        <w:t>cancelled</w:t>
      </w:r>
      <w:r w:rsidRPr="000B1625">
        <w:rPr>
          <w:rFonts w:asciiTheme="minorHAnsi" w:hAnsiTheme="minorHAnsi"/>
          <w:sz w:val="22"/>
        </w:rPr>
        <w:t xml:space="preserve"> or </w:t>
      </w:r>
      <w:r w:rsidRPr="000B1625">
        <w:rPr>
          <w:rFonts w:asciiTheme="minorHAnsi" w:hAnsiTheme="minorHAnsi"/>
          <w:b/>
          <w:sz w:val="22"/>
        </w:rPr>
        <w:t>forgiven</w:t>
      </w:r>
      <w:r w:rsidRPr="000B1625">
        <w:rPr>
          <w:rFonts w:asciiTheme="minorHAnsi" w:hAnsiTheme="minorHAnsi"/>
          <w:sz w:val="22"/>
        </w:rPr>
        <w:t xml:space="preserve">, meaning they are </w:t>
      </w:r>
      <w:r w:rsidRPr="000B1625">
        <w:rPr>
          <w:rStyle w:val="Strong"/>
          <w:rFonts w:asciiTheme="minorHAnsi" w:hAnsiTheme="minorHAnsi"/>
          <w:sz w:val="22"/>
        </w:rPr>
        <w:t>released from their obligations to repay a portion or all of an educational loan</w:t>
      </w:r>
      <w:r w:rsidRPr="000B1625">
        <w:rPr>
          <w:rFonts w:asciiTheme="minorHAnsi" w:hAnsiTheme="minorHAnsi"/>
          <w:sz w:val="22"/>
        </w:rPr>
        <w:t xml:space="preserve">. These differ by type of loan. The Perkins loan has by far the most ways to get part or </w:t>
      </w:r>
      <w:r w:rsidR="00F36708" w:rsidRPr="000B1625">
        <w:rPr>
          <w:rFonts w:asciiTheme="minorHAnsi" w:hAnsiTheme="minorHAnsi"/>
          <w:sz w:val="22"/>
        </w:rPr>
        <w:t>the entire</w:t>
      </w:r>
      <w:r w:rsidRPr="000B1625">
        <w:rPr>
          <w:rFonts w:asciiTheme="minorHAnsi" w:hAnsiTheme="minorHAnsi"/>
          <w:sz w:val="22"/>
        </w:rPr>
        <w:t xml:space="preserve"> loan cancelled. Some of the main ways to do this are:</w:t>
      </w:r>
    </w:p>
    <w:p w:rsidR="000B1625" w:rsidRPr="000B1625" w:rsidRDefault="000B1625" w:rsidP="000B1625">
      <w:pPr>
        <w:pStyle w:val="ListParagraph"/>
        <w:numPr>
          <w:ilvl w:val="0"/>
          <w:numId w:val="12"/>
        </w:numPr>
        <w:rPr>
          <w:rFonts w:asciiTheme="minorHAnsi" w:hAnsiTheme="minorHAnsi"/>
          <w:sz w:val="22"/>
        </w:rPr>
      </w:pPr>
      <w:r w:rsidRPr="000B1625">
        <w:rPr>
          <w:rFonts w:asciiTheme="minorHAnsi" w:hAnsiTheme="minorHAnsi"/>
          <w:b/>
          <w:sz w:val="22"/>
        </w:rPr>
        <w:t>Public service employment</w:t>
      </w:r>
      <w:r w:rsidRPr="000B1625">
        <w:rPr>
          <w:rFonts w:asciiTheme="minorHAnsi" w:hAnsiTheme="minorHAnsi"/>
          <w:sz w:val="22"/>
        </w:rPr>
        <w:t xml:space="preserve"> – varies by loan. Perkins forgiveness clauses include teacher serving students from low-income families, special education teacher, professional provider of early intervention services, teach of math, science and foreign languages, and more.</w:t>
      </w:r>
    </w:p>
    <w:p w:rsidR="000B1625" w:rsidRPr="000B1625" w:rsidRDefault="000B1625" w:rsidP="000B1625">
      <w:pPr>
        <w:pStyle w:val="ListParagraph"/>
        <w:numPr>
          <w:ilvl w:val="0"/>
          <w:numId w:val="12"/>
        </w:numPr>
        <w:rPr>
          <w:rFonts w:asciiTheme="minorHAnsi" w:hAnsiTheme="minorHAnsi"/>
          <w:b/>
          <w:sz w:val="22"/>
        </w:rPr>
      </w:pPr>
      <w:r w:rsidRPr="000B1625">
        <w:rPr>
          <w:rFonts w:asciiTheme="minorHAnsi" w:hAnsiTheme="minorHAnsi"/>
          <w:b/>
          <w:sz w:val="22"/>
        </w:rPr>
        <w:t>Service in the Armed Forces</w:t>
      </w:r>
    </w:p>
    <w:p w:rsidR="000B1625" w:rsidRPr="000B1625" w:rsidRDefault="000B1625" w:rsidP="000B1625">
      <w:pPr>
        <w:pStyle w:val="ListParagraph"/>
        <w:numPr>
          <w:ilvl w:val="0"/>
          <w:numId w:val="12"/>
        </w:numPr>
        <w:rPr>
          <w:rFonts w:asciiTheme="minorHAnsi" w:hAnsiTheme="minorHAnsi"/>
          <w:sz w:val="22"/>
        </w:rPr>
      </w:pPr>
      <w:r w:rsidRPr="000B1625">
        <w:rPr>
          <w:rFonts w:asciiTheme="minorHAnsi" w:hAnsiTheme="minorHAnsi"/>
          <w:b/>
          <w:sz w:val="22"/>
        </w:rPr>
        <w:t>School closing</w:t>
      </w:r>
      <w:r w:rsidRPr="000B1625">
        <w:rPr>
          <w:rFonts w:asciiTheme="minorHAnsi" w:hAnsiTheme="minorHAnsi"/>
          <w:sz w:val="22"/>
        </w:rPr>
        <w:t xml:space="preserve"> before student could complete program</w:t>
      </w:r>
    </w:p>
    <w:p w:rsidR="000B1625" w:rsidRPr="000B1625" w:rsidRDefault="000B1625" w:rsidP="000B1625">
      <w:pPr>
        <w:pStyle w:val="ListParagraph"/>
        <w:numPr>
          <w:ilvl w:val="0"/>
          <w:numId w:val="12"/>
        </w:numPr>
        <w:rPr>
          <w:rFonts w:asciiTheme="minorHAnsi" w:hAnsiTheme="minorHAnsi"/>
          <w:b/>
          <w:sz w:val="22"/>
        </w:rPr>
      </w:pPr>
      <w:r w:rsidRPr="000B1625">
        <w:rPr>
          <w:rFonts w:asciiTheme="minorHAnsi" w:hAnsiTheme="minorHAnsi"/>
          <w:b/>
          <w:sz w:val="22"/>
        </w:rPr>
        <w:t>Borrower’s death or permanent disability</w:t>
      </w:r>
    </w:p>
    <w:p w:rsidR="000B1625" w:rsidRPr="000B1625" w:rsidRDefault="000B1625" w:rsidP="000B1625">
      <w:pPr>
        <w:pStyle w:val="ListParagraph"/>
        <w:numPr>
          <w:ilvl w:val="0"/>
          <w:numId w:val="12"/>
        </w:numPr>
        <w:rPr>
          <w:rFonts w:asciiTheme="minorHAnsi" w:hAnsiTheme="minorHAnsi"/>
          <w:sz w:val="22"/>
        </w:rPr>
      </w:pPr>
      <w:r w:rsidRPr="000B1625">
        <w:rPr>
          <w:rFonts w:asciiTheme="minorHAnsi" w:hAnsiTheme="minorHAnsi"/>
          <w:b/>
          <w:sz w:val="22"/>
        </w:rPr>
        <w:t>Bankruptcy</w:t>
      </w:r>
      <w:r w:rsidRPr="000B1625">
        <w:rPr>
          <w:rFonts w:asciiTheme="minorHAnsi" w:hAnsiTheme="minorHAnsi"/>
          <w:sz w:val="22"/>
        </w:rPr>
        <w:t xml:space="preserve"> (in RARE cases)</w:t>
      </w:r>
    </w:p>
    <w:p w:rsidR="000B1625" w:rsidRPr="000B1625" w:rsidRDefault="000B1625" w:rsidP="000B1625">
      <w:pPr>
        <w:rPr>
          <w:rStyle w:val="Strong"/>
          <w:rFonts w:asciiTheme="minorHAnsi" w:hAnsiTheme="minorHAnsi"/>
          <w:b w:val="0"/>
          <w:sz w:val="22"/>
        </w:rPr>
      </w:pPr>
    </w:p>
    <w:p w:rsidR="000B1625" w:rsidRPr="000B1625" w:rsidRDefault="000B1625" w:rsidP="000B1625">
      <w:pPr>
        <w:ind w:left="360"/>
        <w:rPr>
          <w:rFonts w:asciiTheme="minorHAnsi" w:hAnsiTheme="minorHAnsi"/>
          <w:b/>
          <w:sz w:val="22"/>
        </w:rPr>
      </w:pPr>
    </w:p>
    <w:p w:rsidR="000B1625" w:rsidRPr="000B1625" w:rsidRDefault="000B1625" w:rsidP="000B1625">
      <w:pPr>
        <w:rPr>
          <w:rFonts w:asciiTheme="minorHAnsi" w:hAnsiTheme="minorHAnsi"/>
          <w:sz w:val="22"/>
        </w:rPr>
      </w:pPr>
    </w:p>
    <w:p w:rsidR="000B1625" w:rsidRPr="000B1625" w:rsidRDefault="000B1625" w:rsidP="000B1625">
      <w:pPr>
        <w:rPr>
          <w:rFonts w:asciiTheme="minorHAnsi" w:hAnsiTheme="minorHAnsi"/>
          <w:sz w:val="22"/>
        </w:rPr>
      </w:pPr>
    </w:p>
    <w:p w:rsidR="000B1625" w:rsidRPr="000B1625" w:rsidRDefault="000B1625" w:rsidP="000B1625">
      <w:pPr>
        <w:rPr>
          <w:rFonts w:asciiTheme="minorHAnsi" w:hAnsiTheme="minorHAnsi"/>
          <w:sz w:val="22"/>
        </w:rPr>
      </w:pPr>
    </w:p>
    <w:p w:rsidR="000B1625" w:rsidRPr="000B1625" w:rsidRDefault="000B1625" w:rsidP="000B1625">
      <w:pPr>
        <w:rPr>
          <w:rFonts w:asciiTheme="minorHAnsi" w:hAnsiTheme="minorHAnsi"/>
          <w:b/>
          <w:sz w:val="22"/>
        </w:rPr>
      </w:pPr>
    </w:p>
    <w:p w:rsidR="000B1625" w:rsidRPr="000B1625" w:rsidRDefault="000B1625" w:rsidP="000B1625">
      <w:pPr>
        <w:rPr>
          <w:rFonts w:asciiTheme="minorHAnsi" w:hAnsiTheme="minorHAnsi"/>
          <w:b/>
          <w:sz w:val="22"/>
        </w:rPr>
      </w:pPr>
    </w:p>
    <w:p w:rsidR="0044708E" w:rsidRPr="000B1625" w:rsidRDefault="0044708E" w:rsidP="000B1625">
      <w:pPr>
        <w:rPr>
          <w:rFonts w:asciiTheme="minorHAnsi" w:hAnsiTheme="minorHAnsi"/>
          <w:sz w:val="22"/>
        </w:rPr>
      </w:pPr>
    </w:p>
    <w:sectPr w:rsidR="0044708E" w:rsidRPr="000B1625" w:rsidSect="002409B0">
      <w:headerReference w:type="even" r:id="rId7"/>
      <w:headerReference w:type="default" r:id="rId8"/>
      <w:footerReference w:type="default" r:id="rId9"/>
      <w:pgSz w:w="12240" w:h="15840" w:code="1"/>
      <w:pgMar w:top="1440" w:right="1080" w:bottom="72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E6" w:rsidRDefault="005635E6">
      <w:r>
        <w:separator/>
      </w:r>
    </w:p>
  </w:endnote>
  <w:endnote w:type="continuationSeparator" w:id="0">
    <w:p w:rsidR="005635E6" w:rsidRDefault="00563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E6" w:rsidRPr="00596E6F" w:rsidRDefault="005635E6" w:rsidP="00596E6F">
    <w:pPr>
      <w:pStyle w:val="Footer"/>
      <w:pBdr>
        <w:top w:val="dotted" w:sz="2" w:space="1" w:color="7F7F7F" w:themeColor="text1" w:themeTint="80"/>
      </w:pBdr>
      <w:spacing w:before="120"/>
      <w:jc w:val="center"/>
      <w:rPr>
        <w:b/>
        <w:color w:val="7F7F7F" w:themeColor="text1" w:themeTint="80"/>
        <w:sz w:val="18"/>
        <w:szCs w:val="16"/>
      </w:rPr>
    </w:pPr>
    <w:r w:rsidRPr="00596E6F">
      <w:rPr>
        <w:b/>
        <w:color w:val="7F7F7F" w:themeColor="text1" w:themeTint="80"/>
        <w:sz w:val="18"/>
        <w:szCs w:val="16"/>
      </w:rPr>
      <w:t>© 201</w:t>
    </w:r>
    <w:r>
      <w:rPr>
        <w:b/>
        <w:color w:val="7F7F7F" w:themeColor="text1" w:themeTint="80"/>
        <w:sz w:val="18"/>
        <w:szCs w:val="16"/>
      </w:rPr>
      <w:t>4</w:t>
    </w:r>
    <w:r w:rsidRPr="00596E6F">
      <w:rPr>
        <w:b/>
        <w:color w:val="7F7F7F" w:themeColor="text1" w:themeTint="80"/>
        <w:sz w:val="18"/>
        <w:szCs w:val="16"/>
      </w:rPr>
      <w:t xml:space="preserve"> Options Institute</w:t>
    </w:r>
    <w:r>
      <w:rPr>
        <w:b/>
        <w:color w:val="7F7F7F" w:themeColor="text1" w:themeTint="80"/>
        <w:sz w:val="18"/>
        <w:szCs w:val="16"/>
      </w:rPr>
      <w:t>™</w:t>
    </w:r>
  </w:p>
  <w:p w:rsidR="005635E6" w:rsidRPr="008F6536" w:rsidRDefault="005635E6" w:rsidP="008F6536">
    <w:pPr>
      <w:pStyle w:val="Footer"/>
      <w:jc w:val="center"/>
      <w:rPr>
        <w:sz w:val="16"/>
        <w:szCs w:val="16"/>
      </w:rPr>
    </w:pPr>
    <w:r w:rsidRPr="00596E6F">
      <w:rPr>
        <w:color w:val="7F7F7F" w:themeColor="text1" w:themeTint="80"/>
        <w:sz w:val="18"/>
        <w:szCs w:val="16"/>
      </w:rPr>
      <w:t>For information on reproducing these materials, contact optionsinstitute@goddard.org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E6" w:rsidRDefault="005635E6">
      <w:r>
        <w:separator/>
      </w:r>
    </w:p>
  </w:footnote>
  <w:footnote w:type="continuationSeparator" w:id="0">
    <w:p w:rsidR="005635E6" w:rsidRDefault="00563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E6" w:rsidRDefault="005635E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E6" w:rsidRDefault="005635E6" w:rsidP="002409B0">
    <w:pPr>
      <w:rPr>
        <w:sz w:val="16"/>
        <w:szCs w:val="16"/>
      </w:rPr>
    </w:pPr>
    <w:r>
      <w:rPr>
        <w:noProof/>
      </w:rPr>
      <w:drawing>
        <wp:anchor distT="0" distB="0" distL="114300" distR="114300" simplePos="0" relativeHeight="251660288" behindDoc="0" locked="0" layoutInCell="0" allowOverlap="0">
          <wp:simplePos x="0" y="0"/>
          <wp:positionH relativeFrom="page">
            <wp:posOffset>914400</wp:posOffset>
          </wp:positionH>
          <wp:positionV relativeFrom="page">
            <wp:posOffset>361315</wp:posOffset>
          </wp:positionV>
          <wp:extent cx="418465" cy="411480"/>
          <wp:effectExtent l="19050" t="0" r="635" b="0"/>
          <wp:wrapSquare wrapText="bothSides"/>
          <wp:docPr id="4" name="Picture 4" descr="god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ddards Logo"/>
                  <pic:cNvPicPr>
                    <a:picLocks noChangeAspect="1" noChangeArrowheads="1"/>
                  </pic:cNvPicPr>
                </pic:nvPicPr>
                <pic:blipFill>
                  <a:blip r:embed="rId1"/>
                  <a:srcRect/>
                  <a:stretch>
                    <a:fillRect/>
                  </a:stretch>
                </pic:blipFill>
                <pic:spPr bwMode="auto">
                  <a:xfrm>
                    <a:off x="0" y="0"/>
                    <a:ext cx="418465" cy="411480"/>
                  </a:xfrm>
                  <a:prstGeom prst="rect">
                    <a:avLst/>
                  </a:prstGeom>
                  <a:noFill/>
                  <a:ln w="9525">
                    <a:noFill/>
                    <a:miter lim="800000"/>
                    <a:headEnd/>
                    <a:tailEnd/>
                  </a:ln>
                </pic:spPr>
              </pic:pic>
            </a:graphicData>
          </a:graphic>
        </wp:anchor>
      </w:drawing>
    </w:r>
  </w:p>
  <w:p w:rsidR="005635E6" w:rsidRPr="002409B0" w:rsidRDefault="005635E6" w:rsidP="002409B0">
    <w:pPr>
      <w:rPr>
        <w:sz w:val="20"/>
        <w:szCs w:val="20"/>
      </w:rPr>
    </w:pPr>
    <w:r>
      <w:rPr>
        <w:sz w:val="16"/>
        <w:szCs w:val="16"/>
      </w:rPr>
      <w:tab/>
    </w:r>
    <w:r w:rsidRPr="002409B0">
      <w:rPr>
        <w:sz w:val="20"/>
        <w:szCs w:val="20"/>
      </w:rPr>
      <w:t>Goddard Riverside Community Center</w:t>
    </w:r>
  </w:p>
  <w:p w:rsidR="005635E6" w:rsidRPr="002409B0" w:rsidRDefault="005635E6" w:rsidP="002409B0">
    <w:pPr>
      <w:rPr>
        <w:b/>
        <w:sz w:val="20"/>
        <w:szCs w:val="20"/>
      </w:rPr>
    </w:pPr>
    <w:r w:rsidRPr="002409B0">
      <w:rPr>
        <w:sz w:val="20"/>
        <w:szCs w:val="20"/>
      </w:rPr>
      <w:tab/>
    </w:r>
    <w:r w:rsidRPr="002409B0">
      <w:rPr>
        <w:b/>
        <w:sz w:val="20"/>
        <w:szCs w:val="20"/>
      </w:rPr>
      <w:t>Options Institute</w:t>
    </w:r>
  </w:p>
  <w:p w:rsidR="005635E6" w:rsidRDefault="00563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EE8"/>
    <w:multiLevelType w:val="hybridMultilevel"/>
    <w:tmpl w:val="2A405F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6C14EC5"/>
    <w:multiLevelType w:val="hybridMultilevel"/>
    <w:tmpl w:val="3F064B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843CC1"/>
    <w:multiLevelType w:val="hybridMultilevel"/>
    <w:tmpl w:val="2CD8E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91319"/>
    <w:multiLevelType w:val="hybridMultilevel"/>
    <w:tmpl w:val="E39A4A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14E7C"/>
    <w:multiLevelType w:val="hybridMultilevel"/>
    <w:tmpl w:val="2924A0E4"/>
    <w:lvl w:ilvl="0" w:tplc="ED12798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42B69"/>
    <w:multiLevelType w:val="hybridMultilevel"/>
    <w:tmpl w:val="3F4CD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15F19"/>
    <w:multiLevelType w:val="hybridMultilevel"/>
    <w:tmpl w:val="F4E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988"/>
    <w:multiLevelType w:val="hybridMultilevel"/>
    <w:tmpl w:val="4022E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63557D"/>
    <w:multiLevelType w:val="hybridMultilevel"/>
    <w:tmpl w:val="4DF87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131F3"/>
    <w:multiLevelType w:val="hybridMultilevel"/>
    <w:tmpl w:val="DD7683A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340303B1"/>
    <w:multiLevelType w:val="hybridMultilevel"/>
    <w:tmpl w:val="BE16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66C58"/>
    <w:multiLevelType w:val="hybridMultilevel"/>
    <w:tmpl w:val="597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16BDB"/>
    <w:multiLevelType w:val="hybridMultilevel"/>
    <w:tmpl w:val="ED7A1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2C1AC9"/>
    <w:multiLevelType w:val="hybridMultilevel"/>
    <w:tmpl w:val="68D8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37B51"/>
    <w:multiLevelType w:val="multilevel"/>
    <w:tmpl w:val="3C58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A2D1E"/>
    <w:multiLevelType w:val="multilevel"/>
    <w:tmpl w:val="09ECE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8C45CD"/>
    <w:multiLevelType w:val="multilevel"/>
    <w:tmpl w:val="F8A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54967"/>
    <w:multiLevelType w:val="hybridMultilevel"/>
    <w:tmpl w:val="7E10B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BB5EA7"/>
    <w:multiLevelType w:val="hybridMultilevel"/>
    <w:tmpl w:val="1B9C705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515F4E"/>
    <w:multiLevelType w:val="hybridMultilevel"/>
    <w:tmpl w:val="3A787E3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
  </w:num>
  <w:num w:numId="4">
    <w:abstractNumId w:val="19"/>
  </w:num>
  <w:num w:numId="5">
    <w:abstractNumId w:val="3"/>
  </w:num>
  <w:num w:numId="6">
    <w:abstractNumId w:val="15"/>
  </w:num>
  <w:num w:numId="7">
    <w:abstractNumId w:val="16"/>
  </w:num>
  <w:num w:numId="8">
    <w:abstractNumId w:val="14"/>
  </w:num>
  <w:num w:numId="9">
    <w:abstractNumId w:val="2"/>
  </w:num>
  <w:num w:numId="10">
    <w:abstractNumId w:val="6"/>
  </w:num>
  <w:num w:numId="11">
    <w:abstractNumId w:val="8"/>
  </w:num>
  <w:num w:numId="12">
    <w:abstractNumId w:val="11"/>
  </w:num>
  <w:num w:numId="13">
    <w:abstractNumId w:val="12"/>
  </w:num>
  <w:num w:numId="14">
    <w:abstractNumId w:val="5"/>
  </w:num>
  <w:num w:numId="15">
    <w:abstractNumId w:val="17"/>
  </w:num>
  <w:num w:numId="16">
    <w:abstractNumId w:val="4"/>
  </w:num>
  <w:num w:numId="17">
    <w:abstractNumId w:val="9"/>
  </w:num>
  <w:num w:numId="18">
    <w:abstractNumId w:val="13"/>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069"/>
  </w:hdrShapeDefaults>
  <w:footnotePr>
    <w:footnote w:id="-1"/>
    <w:footnote w:id="0"/>
  </w:footnotePr>
  <w:endnotePr>
    <w:endnote w:id="-1"/>
    <w:endnote w:id="0"/>
  </w:endnotePr>
  <w:compat/>
  <w:rsids>
    <w:rsidRoot w:val="008335C8"/>
    <w:rsid w:val="000305B0"/>
    <w:rsid w:val="000862E6"/>
    <w:rsid w:val="000B1625"/>
    <w:rsid w:val="000E0CB6"/>
    <w:rsid w:val="00127C6C"/>
    <w:rsid w:val="001436F0"/>
    <w:rsid w:val="001549F4"/>
    <w:rsid w:val="0016055E"/>
    <w:rsid w:val="001617F7"/>
    <w:rsid w:val="001A138F"/>
    <w:rsid w:val="001C082B"/>
    <w:rsid w:val="001C0FF0"/>
    <w:rsid w:val="001D47E9"/>
    <w:rsid w:val="001D5AF0"/>
    <w:rsid w:val="001F43FC"/>
    <w:rsid w:val="002206FD"/>
    <w:rsid w:val="002409B0"/>
    <w:rsid w:val="00256A17"/>
    <w:rsid w:val="00353D38"/>
    <w:rsid w:val="00360814"/>
    <w:rsid w:val="003E077B"/>
    <w:rsid w:val="0044708E"/>
    <w:rsid w:val="004B630B"/>
    <w:rsid w:val="00503448"/>
    <w:rsid w:val="00544D79"/>
    <w:rsid w:val="005530EC"/>
    <w:rsid w:val="005635E6"/>
    <w:rsid w:val="00573036"/>
    <w:rsid w:val="00596E6F"/>
    <w:rsid w:val="005F56F4"/>
    <w:rsid w:val="00633802"/>
    <w:rsid w:val="00684E0B"/>
    <w:rsid w:val="006906DA"/>
    <w:rsid w:val="0074452E"/>
    <w:rsid w:val="007763CE"/>
    <w:rsid w:val="008335C8"/>
    <w:rsid w:val="00844A15"/>
    <w:rsid w:val="008F6536"/>
    <w:rsid w:val="009005C7"/>
    <w:rsid w:val="00906DD7"/>
    <w:rsid w:val="00907CE6"/>
    <w:rsid w:val="00951BD7"/>
    <w:rsid w:val="0098447D"/>
    <w:rsid w:val="00A16D42"/>
    <w:rsid w:val="00A247ED"/>
    <w:rsid w:val="00A66E1C"/>
    <w:rsid w:val="00A94816"/>
    <w:rsid w:val="00AC79E4"/>
    <w:rsid w:val="00AD5237"/>
    <w:rsid w:val="00B72BE5"/>
    <w:rsid w:val="00B772BE"/>
    <w:rsid w:val="00C023CD"/>
    <w:rsid w:val="00C73947"/>
    <w:rsid w:val="00CD43F6"/>
    <w:rsid w:val="00CF7E65"/>
    <w:rsid w:val="00D2450A"/>
    <w:rsid w:val="00DA0B1D"/>
    <w:rsid w:val="00DF31C5"/>
    <w:rsid w:val="00E22850"/>
    <w:rsid w:val="00E90176"/>
    <w:rsid w:val="00EA32E2"/>
    <w:rsid w:val="00EB74A0"/>
    <w:rsid w:val="00EC58B0"/>
    <w:rsid w:val="00ED18EA"/>
    <w:rsid w:val="00ED28BF"/>
    <w:rsid w:val="00EF5B0E"/>
    <w:rsid w:val="00F27C00"/>
    <w:rsid w:val="00F36708"/>
    <w:rsid w:val="00FA3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625"/>
    <w:rPr>
      <w:rFonts w:ascii="Candara" w:eastAsiaTheme="minorHAnsi" w:hAnsi="Candara"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947"/>
    <w:pPr>
      <w:tabs>
        <w:tab w:val="center" w:pos="4320"/>
        <w:tab w:val="right" w:pos="8640"/>
      </w:tabs>
    </w:pPr>
  </w:style>
  <w:style w:type="paragraph" w:styleId="Footer">
    <w:name w:val="footer"/>
    <w:basedOn w:val="Normal"/>
    <w:link w:val="FooterChar"/>
    <w:uiPriority w:val="99"/>
    <w:rsid w:val="00C73947"/>
    <w:pPr>
      <w:tabs>
        <w:tab w:val="center" w:pos="4320"/>
        <w:tab w:val="right" w:pos="8640"/>
      </w:tabs>
    </w:pPr>
  </w:style>
  <w:style w:type="table" w:styleId="TableGrid">
    <w:name w:val="Table Grid"/>
    <w:basedOn w:val="TableNormal"/>
    <w:rsid w:val="00EA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630B"/>
    <w:rPr>
      <w:color w:val="0000FF"/>
      <w:u w:val="single"/>
    </w:rPr>
  </w:style>
  <w:style w:type="paragraph" w:styleId="BalloonText">
    <w:name w:val="Balloon Text"/>
    <w:basedOn w:val="Normal"/>
    <w:semiHidden/>
    <w:rsid w:val="004B630B"/>
    <w:rPr>
      <w:rFonts w:ascii="Tahoma" w:hAnsi="Tahoma" w:cs="Tahoma"/>
      <w:sz w:val="16"/>
      <w:szCs w:val="16"/>
    </w:rPr>
  </w:style>
  <w:style w:type="character" w:customStyle="1" w:styleId="FooterChar">
    <w:name w:val="Footer Char"/>
    <w:basedOn w:val="DefaultParagraphFont"/>
    <w:link w:val="Footer"/>
    <w:uiPriority w:val="99"/>
    <w:rsid w:val="00544D79"/>
    <w:rPr>
      <w:rFonts w:ascii="Arial Narrow" w:hAnsi="Arial Narrow"/>
      <w:sz w:val="24"/>
      <w:szCs w:val="24"/>
    </w:rPr>
  </w:style>
  <w:style w:type="paragraph" w:styleId="ListParagraph">
    <w:name w:val="List Paragraph"/>
    <w:basedOn w:val="Normal"/>
    <w:uiPriority w:val="34"/>
    <w:qFormat/>
    <w:rsid w:val="000B1625"/>
    <w:pPr>
      <w:ind w:left="720"/>
      <w:contextualSpacing/>
    </w:pPr>
  </w:style>
  <w:style w:type="character" w:styleId="Strong">
    <w:name w:val="Strong"/>
    <w:basedOn w:val="DefaultParagraphFont"/>
    <w:uiPriority w:val="22"/>
    <w:qFormat/>
    <w:rsid w:val="000B1625"/>
    <w:rPr>
      <w:b/>
      <w:bCs/>
    </w:rPr>
  </w:style>
</w:styles>
</file>

<file path=word/webSettings.xml><?xml version="1.0" encoding="utf-8"?>
<w:webSettings xmlns:r="http://schemas.openxmlformats.org/officeDocument/2006/relationships" xmlns:w="http://schemas.openxmlformats.org/wordprocessingml/2006/main">
  <w:divs>
    <w:div w:id="296299882">
      <w:bodyDiv w:val="1"/>
      <w:marLeft w:val="0"/>
      <w:marRight w:val="0"/>
      <w:marTop w:val="0"/>
      <w:marBottom w:val="0"/>
      <w:divBdr>
        <w:top w:val="none" w:sz="0" w:space="0" w:color="auto"/>
        <w:left w:val="none" w:sz="0" w:space="0" w:color="auto"/>
        <w:bottom w:val="none" w:sz="0" w:space="0" w:color="auto"/>
        <w:right w:val="none" w:sz="0" w:space="0" w:color="auto"/>
      </w:divBdr>
      <w:divsChild>
        <w:div w:id="140122564">
          <w:marLeft w:val="0"/>
          <w:marRight w:val="0"/>
          <w:marTop w:val="0"/>
          <w:marBottom w:val="0"/>
          <w:divBdr>
            <w:top w:val="none" w:sz="0" w:space="0" w:color="auto"/>
            <w:left w:val="none" w:sz="0" w:space="0" w:color="auto"/>
            <w:bottom w:val="none" w:sz="0" w:space="0" w:color="auto"/>
            <w:right w:val="none" w:sz="0" w:space="0" w:color="auto"/>
          </w:divBdr>
        </w:div>
        <w:div w:id="58792833">
          <w:marLeft w:val="0"/>
          <w:marRight w:val="0"/>
          <w:marTop w:val="0"/>
          <w:marBottom w:val="0"/>
          <w:divBdr>
            <w:top w:val="none" w:sz="0" w:space="0" w:color="auto"/>
            <w:left w:val="none" w:sz="0" w:space="0" w:color="auto"/>
            <w:bottom w:val="none" w:sz="0" w:space="0" w:color="auto"/>
            <w:right w:val="none" w:sz="0" w:space="0" w:color="auto"/>
          </w:divBdr>
        </w:div>
        <w:div w:id="640696576">
          <w:marLeft w:val="0"/>
          <w:marRight w:val="0"/>
          <w:marTop w:val="0"/>
          <w:marBottom w:val="0"/>
          <w:divBdr>
            <w:top w:val="none" w:sz="0" w:space="0" w:color="auto"/>
            <w:left w:val="none" w:sz="0" w:space="0" w:color="auto"/>
            <w:bottom w:val="none" w:sz="0" w:space="0" w:color="auto"/>
            <w:right w:val="none" w:sz="0" w:space="0" w:color="auto"/>
          </w:divBdr>
        </w:div>
        <w:div w:id="976104401">
          <w:marLeft w:val="0"/>
          <w:marRight w:val="0"/>
          <w:marTop w:val="0"/>
          <w:marBottom w:val="0"/>
          <w:divBdr>
            <w:top w:val="none" w:sz="0" w:space="0" w:color="auto"/>
            <w:left w:val="none" w:sz="0" w:space="0" w:color="auto"/>
            <w:bottom w:val="none" w:sz="0" w:space="0" w:color="auto"/>
            <w:right w:val="none" w:sz="0" w:space="0" w:color="auto"/>
          </w:divBdr>
        </w:div>
      </w:divsChild>
    </w:div>
    <w:div w:id="982389700">
      <w:bodyDiv w:val="1"/>
      <w:marLeft w:val="0"/>
      <w:marRight w:val="0"/>
      <w:marTop w:val="0"/>
      <w:marBottom w:val="0"/>
      <w:divBdr>
        <w:top w:val="none" w:sz="0" w:space="0" w:color="auto"/>
        <w:left w:val="none" w:sz="0" w:space="0" w:color="auto"/>
        <w:bottom w:val="none" w:sz="0" w:space="0" w:color="auto"/>
        <w:right w:val="none" w:sz="0" w:space="0" w:color="auto"/>
      </w:divBdr>
      <w:divsChild>
        <w:div w:id="274867651">
          <w:marLeft w:val="0"/>
          <w:marRight w:val="0"/>
          <w:marTop w:val="0"/>
          <w:marBottom w:val="0"/>
          <w:divBdr>
            <w:top w:val="none" w:sz="0" w:space="0" w:color="auto"/>
            <w:left w:val="none" w:sz="0" w:space="0" w:color="auto"/>
            <w:bottom w:val="none" w:sz="0" w:space="0" w:color="auto"/>
            <w:right w:val="none" w:sz="0" w:space="0" w:color="auto"/>
          </w:divBdr>
        </w:div>
        <w:div w:id="1270091746">
          <w:marLeft w:val="0"/>
          <w:marRight w:val="0"/>
          <w:marTop w:val="0"/>
          <w:marBottom w:val="0"/>
          <w:divBdr>
            <w:top w:val="none" w:sz="0" w:space="0" w:color="auto"/>
            <w:left w:val="none" w:sz="0" w:space="0" w:color="auto"/>
            <w:bottom w:val="none" w:sz="0" w:space="0" w:color="auto"/>
            <w:right w:val="none" w:sz="0" w:space="0" w:color="auto"/>
          </w:divBdr>
        </w:div>
        <w:div w:id="1417243470">
          <w:marLeft w:val="0"/>
          <w:marRight w:val="0"/>
          <w:marTop w:val="0"/>
          <w:marBottom w:val="0"/>
          <w:divBdr>
            <w:top w:val="none" w:sz="0" w:space="0" w:color="auto"/>
            <w:left w:val="none" w:sz="0" w:space="0" w:color="auto"/>
            <w:bottom w:val="none" w:sz="0" w:space="0" w:color="auto"/>
            <w:right w:val="none" w:sz="0" w:space="0" w:color="auto"/>
          </w:divBdr>
        </w:div>
        <w:div w:id="755173974">
          <w:marLeft w:val="0"/>
          <w:marRight w:val="0"/>
          <w:marTop w:val="0"/>
          <w:marBottom w:val="0"/>
          <w:divBdr>
            <w:top w:val="none" w:sz="0" w:space="0" w:color="auto"/>
            <w:left w:val="none" w:sz="0" w:space="0" w:color="auto"/>
            <w:bottom w:val="none" w:sz="0" w:space="0" w:color="auto"/>
            <w:right w:val="none" w:sz="0" w:space="0" w:color="auto"/>
          </w:divBdr>
        </w:div>
        <w:div w:id="82383296">
          <w:marLeft w:val="0"/>
          <w:marRight w:val="0"/>
          <w:marTop w:val="0"/>
          <w:marBottom w:val="0"/>
          <w:divBdr>
            <w:top w:val="none" w:sz="0" w:space="0" w:color="auto"/>
            <w:left w:val="none" w:sz="0" w:space="0" w:color="auto"/>
            <w:bottom w:val="none" w:sz="0" w:space="0" w:color="auto"/>
            <w:right w:val="none" w:sz="0" w:space="0" w:color="auto"/>
          </w:divBdr>
        </w:div>
        <w:div w:id="1981768039">
          <w:marLeft w:val="0"/>
          <w:marRight w:val="0"/>
          <w:marTop w:val="0"/>
          <w:marBottom w:val="0"/>
          <w:divBdr>
            <w:top w:val="none" w:sz="0" w:space="0" w:color="auto"/>
            <w:left w:val="none" w:sz="0" w:space="0" w:color="auto"/>
            <w:bottom w:val="none" w:sz="0" w:space="0" w:color="auto"/>
            <w:right w:val="none" w:sz="0" w:space="0" w:color="auto"/>
          </w:divBdr>
        </w:div>
        <w:div w:id="1168790730">
          <w:marLeft w:val="0"/>
          <w:marRight w:val="0"/>
          <w:marTop w:val="0"/>
          <w:marBottom w:val="0"/>
          <w:divBdr>
            <w:top w:val="none" w:sz="0" w:space="0" w:color="auto"/>
            <w:left w:val="none" w:sz="0" w:space="0" w:color="auto"/>
            <w:bottom w:val="none" w:sz="0" w:space="0" w:color="auto"/>
            <w:right w:val="none" w:sz="0" w:space="0" w:color="auto"/>
          </w:divBdr>
        </w:div>
        <w:div w:id="1626421550">
          <w:marLeft w:val="0"/>
          <w:marRight w:val="0"/>
          <w:marTop w:val="0"/>
          <w:marBottom w:val="0"/>
          <w:divBdr>
            <w:top w:val="none" w:sz="0" w:space="0" w:color="auto"/>
            <w:left w:val="none" w:sz="0" w:space="0" w:color="auto"/>
            <w:bottom w:val="none" w:sz="0" w:space="0" w:color="auto"/>
            <w:right w:val="none" w:sz="0" w:space="0" w:color="auto"/>
          </w:divBdr>
        </w:div>
        <w:div w:id="844562525">
          <w:marLeft w:val="0"/>
          <w:marRight w:val="0"/>
          <w:marTop w:val="0"/>
          <w:marBottom w:val="0"/>
          <w:divBdr>
            <w:top w:val="none" w:sz="0" w:space="0" w:color="auto"/>
            <w:left w:val="none" w:sz="0" w:space="0" w:color="auto"/>
            <w:bottom w:val="none" w:sz="0" w:space="0" w:color="auto"/>
            <w:right w:val="none" w:sz="0" w:space="0" w:color="auto"/>
          </w:divBdr>
        </w:div>
        <w:div w:id="177696638">
          <w:marLeft w:val="0"/>
          <w:marRight w:val="0"/>
          <w:marTop w:val="0"/>
          <w:marBottom w:val="0"/>
          <w:divBdr>
            <w:top w:val="none" w:sz="0" w:space="0" w:color="auto"/>
            <w:left w:val="none" w:sz="0" w:space="0" w:color="auto"/>
            <w:bottom w:val="none" w:sz="0" w:space="0" w:color="auto"/>
            <w:right w:val="none" w:sz="0" w:space="0" w:color="auto"/>
          </w:divBdr>
        </w:div>
        <w:div w:id="1860006190">
          <w:marLeft w:val="0"/>
          <w:marRight w:val="0"/>
          <w:marTop w:val="0"/>
          <w:marBottom w:val="0"/>
          <w:divBdr>
            <w:top w:val="none" w:sz="0" w:space="0" w:color="auto"/>
            <w:left w:val="none" w:sz="0" w:space="0" w:color="auto"/>
            <w:bottom w:val="none" w:sz="0" w:space="0" w:color="auto"/>
            <w:right w:val="none" w:sz="0" w:space="0" w:color="auto"/>
          </w:divBdr>
        </w:div>
        <w:div w:id="556815783">
          <w:marLeft w:val="0"/>
          <w:marRight w:val="0"/>
          <w:marTop w:val="0"/>
          <w:marBottom w:val="0"/>
          <w:divBdr>
            <w:top w:val="none" w:sz="0" w:space="0" w:color="auto"/>
            <w:left w:val="none" w:sz="0" w:space="0" w:color="auto"/>
            <w:bottom w:val="none" w:sz="0" w:space="0" w:color="auto"/>
            <w:right w:val="none" w:sz="0" w:space="0" w:color="auto"/>
          </w:divBdr>
        </w:div>
        <w:div w:id="262106282">
          <w:marLeft w:val="0"/>
          <w:marRight w:val="0"/>
          <w:marTop w:val="0"/>
          <w:marBottom w:val="0"/>
          <w:divBdr>
            <w:top w:val="none" w:sz="0" w:space="0" w:color="auto"/>
            <w:left w:val="none" w:sz="0" w:space="0" w:color="auto"/>
            <w:bottom w:val="none" w:sz="0" w:space="0" w:color="auto"/>
            <w:right w:val="none" w:sz="0" w:space="0" w:color="auto"/>
          </w:divBdr>
        </w:div>
        <w:div w:id="1862235474">
          <w:marLeft w:val="0"/>
          <w:marRight w:val="0"/>
          <w:marTop w:val="0"/>
          <w:marBottom w:val="0"/>
          <w:divBdr>
            <w:top w:val="none" w:sz="0" w:space="0" w:color="auto"/>
            <w:left w:val="none" w:sz="0" w:space="0" w:color="auto"/>
            <w:bottom w:val="none" w:sz="0" w:space="0" w:color="auto"/>
            <w:right w:val="none" w:sz="0" w:space="0" w:color="auto"/>
          </w:divBdr>
        </w:div>
        <w:div w:id="1993633495">
          <w:marLeft w:val="0"/>
          <w:marRight w:val="0"/>
          <w:marTop w:val="0"/>
          <w:marBottom w:val="0"/>
          <w:divBdr>
            <w:top w:val="none" w:sz="0" w:space="0" w:color="auto"/>
            <w:left w:val="none" w:sz="0" w:space="0" w:color="auto"/>
            <w:bottom w:val="none" w:sz="0" w:space="0" w:color="auto"/>
            <w:right w:val="none" w:sz="0" w:space="0" w:color="auto"/>
          </w:divBdr>
        </w:div>
        <w:div w:id="1269239717">
          <w:marLeft w:val="0"/>
          <w:marRight w:val="0"/>
          <w:marTop w:val="0"/>
          <w:marBottom w:val="0"/>
          <w:divBdr>
            <w:top w:val="none" w:sz="0" w:space="0" w:color="auto"/>
            <w:left w:val="none" w:sz="0" w:space="0" w:color="auto"/>
            <w:bottom w:val="none" w:sz="0" w:space="0" w:color="auto"/>
            <w:right w:val="none" w:sz="0" w:space="0" w:color="auto"/>
          </w:divBdr>
        </w:div>
        <w:div w:id="944508363">
          <w:marLeft w:val="0"/>
          <w:marRight w:val="0"/>
          <w:marTop w:val="0"/>
          <w:marBottom w:val="0"/>
          <w:divBdr>
            <w:top w:val="none" w:sz="0" w:space="0" w:color="auto"/>
            <w:left w:val="none" w:sz="0" w:space="0" w:color="auto"/>
            <w:bottom w:val="none" w:sz="0" w:space="0" w:color="auto"/>
            <w:right w:val="none" w:sz="0" w:space="0" w:color="auto"/>
          </w:divBdr>
        </w:div>
        <w:div w:id="624115315">
          <w:marLeft w:val="0"/>
          <w:marRight w:val="0"/>
          <w:marTop w:val="0"/>
          <w:marBottom w:val="0"/>
          <w:divBdr>
            <w:top w:val="none" w:sz="0" w:space="0" w:color="auto"/>
            <w:left w:val="none" w:sz="0" w:space="0" w:color="auto"/>
            <w:bottom w:val="none" w:sz="0" w:space="0" w:color="auto"/>
            <w:right w:val="none" w:sz="0" w:space="0" w:color="auto"/>
          </w:divBdr>
        </w:div>
        <w:div w:id="1664120325">
          <w:marLeft w:val="0"/>
          <w:marRight w:val="0"/>
          <w:marTop w:val="0"/>
          <w:marBottom w:val="0"/>
          <w:divBdr>
            <w:top w:val="none" w:sz="0" w:space="0" w:color="auto"/>
            <w:left w:val="none" w:sz="0" w:space="0" w:color="auto"/>
            <w:bottom w:val="none" w:sz="0" w:space="0" w:color="auto"/>
            <w:right w:val="none" w:sz="0" w:space="0" w:color="auto"/>
          </w:divBdr>
        </w:div>
      </w:divsChild>
    </w:div>
    <w:div w:id="1664160986">
      <w:bodyDiv w:val="1"/>
      <w:marLeft w:val="0"/>
      <w:marRight w:val="0"/>
      <w:marTop w:val="0"/>
      <w:marBottom w:val="0"/>
      <w:divBdr>
        <w:top w:val="none" w:sz="0" w:space="0" w:color="auto"/>
        <w:left w:val="none" w:sz="0" w:space="0" w:color="auto"/>
        <w:bottom w:val="none" w:sz="0" w:space="0" w:color="auto"/>
        <w:right w:val="none" w:sz="0" w:space="0" w:color="auto"/>
      </w:divBdr>
      <w:divsChild>
        <w:div w:id="2079283270">
          <w:marLeft w:val="0"/>
          <w:marRight w:val="0"/>
          <w:marTop w:val="0"/>
          <w:marBottom w:val="0"/>
          <w:divBdr>
            <w:top w:val="none" w:sz="0" w:space="0" w:color="auto"/>
            <w:left w:val="none" w:sz="0" w:space="0" w:color="auto"/>
            <w:bottom w:val="none" w:sz="0" w:space="0" w:color="auto"/>
            <w:right w:val="none" w:sz="0" w:space="0" w:color="auto"/>
          </w:divBdr>
        </w:div>
        <w:div w:id="438599308">
          <w:marLeft w:val="0"/>
          <w:marRight w:val="0"/>
          <w:marTop w:val="0"/>
          <w:marBottom w:val="0"/>
          <w:divBdr>
            <w:top w:val="none" w:sz="0" w:space="0" w:color="auto"/>
            <w:left w:val="none" w:sz="0" w:space="0" w:color="auto"/>
            <w:bottom w:val="none" w:sz="0" w:space="0" w:color="auto"/>
            <w:right w:val="none" w:sz="0" w:space="0" w:color="auto"/>
          </w:divBdr>
        </w:div>
        <w:div w:id="1649899662">
          <w:marLeft w:val="0"/>
          <w:marRight w:val="0"/>
          <w:marTop w:val="0"/>
          <w:marBottom w:val="0"/>
          <w:divBdr>
            <w:top w:val="none" w:sz="0" w:space="0" w:color="auto"/>
            <w:left w:val="none" w:sz="0" w:space="0" w:color="auto"/>
            <w:bottom w:val="none" w:sz="0" w:space="0" w:color="auto"/>
            <w:right w:val="none" w:sz="0" w:space="0" w:color="auto"/>
          </w:divBdr>
        </w:div>
        <w:div w:id="8376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WORDPROC\OPTIONS\CAPDI\Administrative\Templates\Template%20-%20New%20Options%20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New Options material</Template>
  <TotalTime>49</TotalTime>
  <Pages>4</Pages>
  <Words>1173</Words>
  <Characters>5906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Goals for the Foundation and Frameworks for College Access Counseling Course</vt:lpstr>
    </vt:vector>
  </TitlesOfParts>
  <Company/>
  <LinksUpToDate>false</LinksUpToDate>
  <CharactersWithSpaces>7065</CharactersWithSpaces>
  <SharedDoc>false</SharedDoc>
  <HLinks>
    <vt:vector size="150" baseType="variant">
      <vt:variant>
        <vt:i4>1704053</vt:i4>
      </vt:variant>
      <vt:variant>
        <vt:i4>72</vt:i4>
      </vt:variant>
      <vt:variant>
        <vt:i4>0</vt:i4>
      </vt:variant>
      <vt:variant>
        <vt:i4>5</vt:i4>
      </vt:variant>
      <vt:variant>
        <vt:lpwstr>http://en.wikipedia.org/wiki/Liberal_arts</vt:lpwstr>
      </vt:variant>
      <vt:variant>
        <vt:lpwstr/>
      </vt:variant>
      <vt:variant>
        <vt:i4>6881321</vt:i4>
      </vt:variant>
      <vt:variant>
        <vt:i4>69</vt:i4>
      </vt:variant>
      <vt:variant>
        <vt:i4>0</vt:i4>
      </vt:variant>
      <vt:variant>
        <vt:i4>5</vt:i4>
      </vt:variant>
      <vt:variant>
        <vt:lpwstr>http://en.wikipedia.org/wiki/Education</vt:lpwstr>
      </vt:variant>
      <vt:variant>
        <vt:lpwstr/>
      </vt:variant>
      <vt:variant>
        <vt:i4>3342408</vt:i4>
      </vt:variant>
      <vt:variant>
        <vt:i4>66</vt:i4>
      </vt:variant>
      <vt:variant>
        <vt:i4>0</vt:i4>
      </vt:variant>
      <vt:variant>
        <vt:i4>5</vt:i4>
      </vt:variant>
      <vt:variant>
        <vt:lpwstr>http://en.wikipedia.org/wiki/Vocational_education</vt:lpwstr>
      </vt:variant>
      <vt:variant>
        <vt:lpwstr/>
      </vt:variant>
      <vt:variant>
        <vt:i4>2621553</vt:i4>
      </vt:variant>
      <vt:variant>
        <vt:i4>63</vt:i4>
      </vt:variant>
      <vt:variant>
        <vt:i4>0</vt:i4>
      </vt:variant>
      <vt:variant>
        <vt:i4>5</vt:i4>
      </vt:variant>
      <vt:variant>
        <vt:lpwstr>http://www.google.com/url?sa=X&amp;start=0&amp;oi=define&amp;q=http://www.hartdistrict.org/placerita/terms.htm</vt:lpwstr>
      </vt:variant>
      <vt:variant>
        <vt:lpwstr/>
      </vt:variant>
      <vt:variant>
        <vt:i4>786532</vt:i4>
      </vt:variant>
      <vt:variant>
        <vt:i4>60</vt:i4>
      </vt:variant>
      <vt:variant>
        <vt:i4>0</vt:i4>
      </vt:variant>
      <vt:variant>
        <vt:i4>5</vt:i4>
      </vt:variant>
      <vt:variant>
        <vt:lpwstr>http://www.google.com/url?sa=X&amp;start=0&amp;oi=define&amp;q=http://en.wikipedia.org/wiki/Women%27s_colleges</vt:lpwstr>
      </vt:variant>
      <vt:variant>
        <vt:lpwstr/>
      </vt:variant>
      <vt:variant>
        <vt:i4>5701725</vt:i4>
      </vt:variant>
      <vt:variant>
        <vt:i4>57</vt:i4>
      </vt:variant>
      <vt:variant>
        <vt:i4>0</vt:i4>
      </vt:variant>
      <vt:variant>
        <vt:i4>5</vt:i4>
      </vt:variant>
      <vt:variant>
        <vt:lpwstr>http://www.collegeboard.com/</vt:lpwstr>
      </vt:variant>
      <vt:variant>
        <vt:lpwstr/>
      </vt:variant>
      <vt:variant>
        <vt:i4>7798814</vt:i4>
      </vt:variant>
      <vt:variant>
        <vt:i4>54</vt:i4>
      </vt:variant>
      <vt:variant>
        <vt:i4>0</vt:i4>
      </vt:variant>
      <vt:variant>
        <vt:i4>5</vt:i4>
      </vt:variant>
      <vt:variant>
        <vt:lpwstr>http://en.wikipedia.org/wiki/Ivy_League</vt:lpwstr>
      </vt:variant>
      <vt:variant>
        <vt:lpwstr/>
      </vt:variant>
      <vt:variant>
        <vt:i4>2555993</vt:i4>
      </vt:variant>
      <vt:variant>
        <vt:i4>51</vt:i4>
      </vt:variant>
      <vt:variant>
        <vt:i4>0</vt:i4>
      </vt:variant>
      <vt:variant>
        <vt:i4>5</vt:i4>
      </vt:variant>
      <vt:variant>
        <vt:lpwstr>http://en.wikipedia.org/wiki/Academic_elitism</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6357046</vt:i4>
      </vt:variant>
      <vt:variant>
        <vt:i4>45</vt:i4>
      </vt:variant>
      <vt:variant>
        <vt:i4>0</vt:i4>
      </vt:variant>
      <vt:variant>
        <vt:i4>5</vt:i4>
      </vt:variant>
      <vt:variant>
        <vt:lpwstr>http://en.wikipedia.org/wiki/University</vt:lpwstr>
      </vt:variant>
      <vt:variant>
        <vt:lpwstr/>
      </vt:variant>
      <vt:variant>
        <vt:i4>3473492</vt:i4>
      </vt:variant>
      <vt:variant>
        <vt:i4>42</vt:i4>
      </vt:variant>
      <vt:variant>
        <vt:i4>0</vt:i4>
      </vt:variant>
      <vt:variant>
        <vt:i4>5</vt:i4>
      </vt:variant>
      <vt:variant>
        <vt:lpwstr>http://en.wikipedia.org/wiki/Athletic_conference</vt:lpwstr>
      </vt:variant>
      <vt:variant>
        <vt:lpwstr/>
      </vt:variant>
      <vt:variant>
        <vt:i4>1048655</vt:i4>
      </vt:variant>
      <vt:variant>
        <vt:i4>39</vt:i4>
      </vt:variant>
      <vt:variant>
        <vt:i4>0</vt:i4>
      </vt:variant>
      <vt:variant>
        <vt:i4>5</vt:i4>
      </vt:variant>
      <vt:variant>
        <vt:lpwstr>http://www.google.com/url?sa=X&amp;start=0&amp;oi=define&amp;q=http://www.csrees.usda.gov/business/training/acronyms.html</vt:lpwstr>
      </vt:variant>
      <vt:variant>
        <vt:lpwstr/>
      </vt:variant>
      <vt:variant>
        <vt:i4>7733299</vt:i4>
      </vt:variant>
      <vt:variant>
        <vt:i4>36</vt:i4>
      </vt:variant>
      <vt:variant>
        <vt:i4>0</vt:i4>
      </vt:variant>
      <vt:variant>
        <vt:i4>5</vt:i4>
      </vt:variant>
      <vt:variant>
        <vt:lpwstr>http://education.yahoo.com/college/essentials/articles/college/historically_black_colleges.html</vt:lpwstr>
      </vt:variant>
      <vt:variant>
        <vt:lpwstr/>
      </vt:variant>
      <vt:variant>
        <vt:i4>5439537</vt:i4>
      </vt:variant>
      <vt:variant>
        <vt:i4>33</vt:i4>
      </vt:variant>
      <vt:variant>
        <vt:i4>0</vt:i4>
      </vt:variant>
      <vt:variant>
        <vt:i4>5</vt:i4>
      </vt:variant>
      <vt:variant>
        <vt:lpwstr>http://www.answers.com/main/ntquery;jsessionid=jw2mvx8jcrfi?method=4&amp;dsid=2222&amp;dekey=Community+college&amp;gwp=8&amp;curtab=2222_1&amp;sbid=lc06a</vt:lpwstr>
      </vt:variant>
      <vt:variant>
        <vt:lpwstr/>
      </vt:variant>
      <vt:variant>
        <vt:i4>7798870</vt:i4>
      </vt:variant>
      <vt:variant>
        <vt:i4>30</vt:i4>
      </vt:variant>
      <vt:variant>
        <vt:i4>0</vt:i4>
      </vt:variant>
      <vt:variant>
        <vt:i4>5</vt:i4>
      </vt:variant>
      <vt:variant>
        <vt:lpwstr>http://www.answers.com/main/ntquery;jsessionid=jw2mvx8jcrfi?method=4&amp;dsid=2222&amp;dekey=Bachelor%27s+degree&amp;gwp=8&amp;curtab=2222_1&amp;sbid=lc06a</vt:lpwstr>
      </vt:variant>
      <vt:variant>
        <vt:lpwstr/>
      </vt:variant>
      <vt:variant>
        <vt:i4>3670018</vt:i4>
      </vt:variant>
      <vt:variant>
        <vt:i4>27</vt:i4>
      </vt:variant>
      <vt:variant>
        <vt:i4>0</vt:i4>
      </vt:variant>
      <vt:variant>
        <vt:i4>5</vt:i4>
      </vt:variant>
      <vt:variant>
        <vt:lpwstr>http://www.answers.com/main/ntquery;jsessionid=jw2mvx8jcrfi?method=4&amp;dsid=2222&amp;dekey=College&amp;gwp=8&amp;curtab=2222_1&amp;sbid=lc06a</vt:lpwstr>
      </vt:variant>
      <vt:variant>
        <vt:lpwstr/>
      </vt:variant>
      <vt:variant>
        <vt:i4>196663</vt:i4>
      </vt:variant>
      <vt:variant>
        <vt:i4>24</vt:i4>
      </vt:variant>
      <vt:variant>
        <vt:i4>0</vt:i4>
      </vt:variant>
      <vt:variant>
        <vt:i4>5</vt:i4>
      </vt:variant>
      <vt:variant>
        <vt:lpwstr>http://www.answers.com/main/ntquery;jsessionid=jw2mvx8jcrfi?method=4&amp;dsid=2222&amp;dekey=University&amp;gwp=8&amp;curtab=2222_1&amp;sbid=lc06a</vt:lpwstr>
      </vt:variant>
      <vt:variant>
        <vt:lpwstr/>
      </vt:variant>
      <vt:variant>
        <vt:i4>3080199</vt:i4>
      </vt:variant>
      <vt:variant>
        <vt:i4>21</vt:i4>
      </vt:variant>
      <vt:variant>
        <vt:i4>0</vt:i4>
      </vt:variant>
      <vt:variant>
        <vt:i4>5</vt:i4>
      </vt:variant>
      <vt:variant>
        <vt:lpwstr>http://www.answers.com/main/ntquery;jsessionid=jw2mvx8jcrfi?method=4&amp;dsid=2222&amp;dekey=Associate%27s+degree&amp;gwp=8&amp;curtab=2222_1&amp;sbid=lc06a</vt:lpwstr>
      </vt:variant>
      <vt:variant>
        <vt:lpwstr/>
      </vt:variant>
      <vt:variant>
        <vt:i4>7995457</vt:i4>
      </vt:variant>
      <vt:variant>
        <vt:i4>18</vt:i4>
      </vt:variant>
      <vt:variant>
        <vt:i4>0</vt:i4>
      </vt:variant>
      <vt:variant>
        <vt:i4>5</vt:i4>
      </vt:variant>
      <vt:variant>
        <vt:lpwstr>http://www.answers.com/main/ntquery;jsessionid=jw2mvx8jcrfi?method=4&amp;dsid=2222&amp;dekey=Professional&amp;gwp=8&amp;curtab=2222_1&amp;sbid=lc06a</vt:lpwstr>
      </vt:variant>
      <vt:variant>
        <vt:lpwstr/>
      </vt:variant>
      <vt:variant>
        <vt:i4>2424926</vt:i4>
      </vt:variant>
      <vt:variant>
        <vt:i4>15</vt:i4>
      </vt:variant>
      <vt:variant>
        <vt:i4>0</vt:i4>
      </vt:variant>
      <vt:variant>
        <vt:i4>5</vt:i4>
      </vt:variant>
      <vt:variant>
        <vt:lpwstr>http://www.answers.com/main/ntquery;jsessionid=jw2mvx8jcrfi?method=4&amp;dsid=2222&amp;dekey=Vocational+education&amp;gwp=8&amp;curtab=2222_1&amp;sbid=lc06a</vt:lpwstr>
      </vt:variant>
      <vt:variant>
        <vt:lpwstr/>
      </vt:variant>
      <vt:variant>
        <vt:i4>7405638</vt:i4>
      </vt:variant>
      <vt:variant>
        <vt:i4>12</vt:i4>
      </vt:variant>
      <vt:variant>
        <vt:i4>0</vt:i4>
      </vt:variant>
      <vt:variant>
        <vt:i4>5</vt:i4>
      </vt:variant>
      <vt:variant>
        <vt:lpwstr>http://www.answers.com/main/ntquery;jsessionid=jw2mvx8jcrfi?method=4&amp;dsid=2222&amp;dekey=Academia&amp;gwp=8&amp;curtab=2222_1&amp;sbid=lc06a</vt:lpwstr>
      </vt:variant>
      <vt:variant>
        <vt:lpwstr/>
      </vt:variant>
      <vt:variant>
        <vt:i4>7864390</vt:i4>
      </vt:variant>
      <vt:variant>
        <vt:i4>9</vt:i4>
      </vt:variant>
      <vt:variant>
        <vt:i4>0</vt:i4>
      </vt:variant>
      <vt:variant>
        <vt:i4>5</vt:i4>
      </vt:variant>
      <vt:variant>
        <vt:lpwstr>http://www.answers.com/main/ntquery;jsessionid=jw2mvx8jcrfi?method=4&amp;dsid=2222&amp;dekey=Post-secondary+education&amp;gwp=8&amp;curtab=2222_1&amp;sbid=lc06a</vt:lpwstr>
      </vt:variant>
      <vt:variant>
        <vt:lpwstr/>
      </vt:variant>
      <vt:variant>
        <vt:i4>720972</vt:i4>
      </vt:variant>
      <vt:variant>
        <vt:i4>6</vt:i4>
      </vt:variant>
      <vt:variant>
        <vt:i4>0</vt:i4>
      </vt:variant>
      <vt:variant>
        <vt:i4>5</vt:i4>
      </vt:variant>
      <vt:variant>
        <vt:lpwstr>http://www.google.com/url?sa=X&amp;start=3&amp;oi=define&amp;q=http://www.pathways-tpi.org/glossary.html</vt:lpwstr>
      </vt:variant>
      <vt:variant>
        <vt:lpwstr/>
      </vt:variant>
      <vt:variant>
        <vt:i4>393275</vt:i4>
      </vt:variant>
      <vt:variant>
        <vt:i4>3</vt:i4>
      </vt:variant>
      <vt:variant>
        <vt:i4>0</vt:i4>
      </vt:variant>
      <vt:variant>
        <vt:i4>5</vt:i4>
      </vt:variant>
      <vt:variant>
        <vt:lpwstr>http://www.google.com/url?sa=X&amp;start=0&amp;oi=define&amp;q=http://en.wikipedia.org/wiki/Music_conservatory</vt:lpwstr>
      </vt:variant>
      <vt:variant>
        <vt:lpwstr/>
      </vt:variant>
      <vt:variant>
        <vt:i4>1114175</vt:i4>
      </vt:variant>
      <vt:variant>
        <vt:i4>0</vt:i4>
      </vt:variant>
      <vt:variant>
        <vt:i4>0</vt:i4>
      </vt:variant>
      <vt:variant>
        <vt:i4>5</vt:i4>
      </vt:variant>
      <vt:variant>
        <vt:lpwstr>http://www.google.com/url?sa=X&amp;start=0&amp;oi=define&amp;q=http://en.wikipedia.org/wiki/Art_schools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for the Foundation and Frameworks for College Access Counseling Course</dc:title>
  <dc:subject/>
  <dc:creator>Options</dc:creator>
  <cp:keywords/>
  <dc:description/>
  <cp:lastModifiedBy>Jamal</cp:lastModifiedBy>
  <cp:revision>13</cp:revision>
  <cp:lastPrinted>2005-11-09T16:07:00Z</cp:lastPrinted>
  <dcterms:created xsi:type="dcterms:W3CDTF">2011-12-30T15:14:00Z</dcterms:created>
  <dcterms:modified xsi:type="dcterms:W3CDTF">2014-01-08T18:20:00Z</dcterms:modified>
</cp:coreProperties>
</file>